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5964F" w14:textId="0DA81563" w:rsidR="007A0A3D" w:rsidRDefault="00A1534B" w:rsidP="008927DE">
      <w:pPr>
        <w:jc w:val="center"/>
        <w:outlineLvl w:val="0"/>
      </w:pPr>
      <w:r>
        <w:t xml:space="preserve">Raport </w:t>
      </w:r>
      <w:r w:rsidR="009D3D41">
        <w:t>końcowy z realizacji projektu</w:t>
      </w:r>
      <w:r w:rsidR="00CA79E4">
        <w:t xml:space="preserve"> informatycznego</w:t>
      </w:r>
    </w:p>
    <w:p w14:paraId="044934B6" w14:textId="4E9E3238" w:rsidR="00D707E4" w:rsidRPr="009B08C7" w:rsidRDefault="00D707E4" w:rsidP="008927DE">
      <w:pPr>
        <w:jc w:val="center"/>
        <w:outlineLvl w:val="0"/>
      </w:pPr>
      <w:r w:rsidRPr="009B08C7">
        <w:t xml:space="preserve">(stan na </w:t>
      </w:r>
      <w:r w:rsidR="00F15CAD" w:rsidRPr="009B08C7">
        <w:t xml:space="preserve">31.12.2023 r. – data zakończenia rzeczowej realizacji projektu) </w:t>
      </w:r>
    </w:p>
    <w:tbl>
      <w:tblPr>
        <w:tblStyle w:val="Tabela-Siatka"/>
        <w:tblW w:w="9209" w:type="dxa"/>
        <w:tblLook w:val="04A0" w:firstRow="1" w:lastRow="0" w:firstColumn="1" w:lastColumn="0" w:noHBand="0" w:noVBand="1"/>
      </w:tblPr>
      <w:tblGrid>
        <w:gridCol w:w="437"/>
        <w:gridCol w:w="1535"/>
        <w:gridCol w:w="8420"/>
      </w:tblGrid>
      <w:tr w:rsidR="007A0A3D" w:rsidRPr="002450C4" w14:paraId="2AB59653" w14:textId="77777777" w:rsidTr="08B14D88">
        <w:trPr>
          <w:trHeight w:val="300"/>
        </w:trPr>
        <w:tc>
          <w:tcPr>
            <w:tcW w:w="409" w:type="dxa"/>
          </w:tcPr>
          <w:p w14:paraId="2AB59650" w14:textId="77777777" w:rsidR="007A0A3D" w:rsidRPr="002450C4" w:rsidRDefault="007A0A3D" w:rsidP="007A0A3D">
            <w:pPr>
              <w:jc w:val="center"/>
              <w:rPr>
                <w:b/>
                <w:sz w:val="18"/>
                <w:szCs w:val="20"/>
              </w:rPr>
            </w:pPr>
            <w:r w:rsidRPr="002450C4">
              <w:rPr>
                <w:b/>
                <w:sz w:val="18"/>
                <w:szCs w:val="20"/>
              </w:rPr>
              <w:t>Lp.</w:t>
            </w:r>
          </w:p>
        </w:tc>
        <w:tc>
          <w:tcPr>
            <w:tcW w:w="1368" w:type="dxa"/>
          </w:tcPr>
          <w:p w14:paraId="2AB59651" w14:textId="77777777" w:rsidR="007A0A3D" w:rsidRPr="002450C4" w:rsidRDefault="007A0A3D" w:rsidP="007A0A3D">
            <w:pPr>
              <w:jc w:val="center"/>
              <w:rPr>
                <w:b/>
                <w:sz w:val="18"/>
                <w:szCs w:val="20"/>
              </w:rPr>
            </w:pPr>
            <w:r w:rsidRPr="002450C4">
              <w:rPr>
                <w:b/>
                <w:sz w:val="18"/>
                <w:szCs w:val="20"/>
              </w:rPr>
              <w:t>Wyszczególnienie</w:t>
            </w:r>
          </w:p>
        </w:tc>
        <w:tc>
          <w:tcPr>
            <w:tcW w:w="7432" w:type="dxa"/>
          </w:tcPr>
          <w:p w14:paraId="2AB59652" w14:textId="77777777" w:rsidR="007A0A3D" w:rsidRPr="002450C4" w:rsidRDefault="007A0A3D" w:rsidP="007A0A3D">
            <w:pPr>
              <w:jc w:val="center"/>
              <w:rPr>
                <w:b/>
                <w:sz w:val="18"/>
                <w:szCs w:val="20"/>
              </w:rPr>
            </w:pPr>
            <w:r w:rsidRPr="002450C4">
              <w:rPr>
                <w:b/>
                <w:sz w:val="18"/>
                <w:szCs w:val="20"/>
              </w:rPr>
              <w:t>Opis</w:t>
            </w:r>
          </w:p>
        </w:tc>
      </w:tr>
      <w:tr w:rsidR="007A0A3D" w:rsidRPr="002450C4" w14:paraId="2AB59657" w14:textId="77777777" w:rsidTr="08B14D88">
        <w:trPr>
          <w:trHeight w:val="300"/>
        </w:trPr>
        <w:tc>
          <w:tcPr>
            <w:tcW w:w="409" w:type="dxa"/>
          </w:tcPr>
          <w:p w14:paraId="2AB59654" w14:textId="77777777" w:rsidR="007A0A3D" w:rsidRPr="002450C4" w:rsidRDefault="007A0A3D" w:rsidP="007A0A3D">
            <w:pPr>
              <w:pStyle w:val="Akapitzlist"/>
              <w:numPr>
                <w:ilvl w:val="0"/>
                <w:numId w:val="1"/>
              </w:numPr>
              <w:rPr>
                <w:sz w:val="18"/>
                <w:szCs w:val="20"/>
              </w:rPr>
            </w:pPr>
          </w:p>
        </w:tc>
        <w:tc>
          <w:tcPr>
            <w:tcW w:w="1368" w:type="dxa"/>
          </w:tcPr>
          <w:p w14:paraId="2AB59655" w14:textId="77777777" w:rsidR="007A0A3D" w:rsidRPr="002450C4" w:rsidRDefault="007A0A3D">
            <w:pPr>
              <w:rPr>
                <w:sz w:val="18"/>
                <w:szCs w:val="20"/>
              </w:rPr>
            </w:pPr>
            <w:r w:rsidRPr="002450C4">
              <w:rPr>
                <w:sz w:val="18"/>
                <w:szCs w:val="20"/>
              </w:rPr>
              <w:t>Tytuł projektu</w:t>
            </w:r>
          </w:p>
        </w:tc>
        <w:tc>
          <w:tcPr>
            <w:tcW w:w="7432" w:type="dxa"/>
          </w:tcPr>
          <w:p w14:paraId="2AB59656" w14:textId="21D459F2" w:rsidR="007A0A3D" w:rsidRPr="00BB75DC" w:rsidRDefault="00F11AA0" w:rsidP="0092099A">
            <w:pPr>
              <w:jc w:val="both"/>
              <w:rPr>
                <w:rFonts w:cstheme="minorHAnsi"/>
                <w:i/>
                <w:sz w:val="18"/>
                <w:szCs w:val="18"/>
              </w:rPr>
            </w:pPr>
            <w:r w:rsidRPr="00BB75DC">
              <w:rPr>
                <w:rFonts w:cstheme="minorHAnsi"/>
                <w:sz w:val="18"/>
                <w:szCs w:val="18"/>
              </w:rPr>
              <w:t>e-Zdrowie w SP ZOZ MSWiA: rozwój nowoczesnych e-usług publicznych dla pacjentów</w:t>
            </w:r>
          </w:p>
        </w:tc>
      </w:tr>
      <w:tr w:rsidR="007A0A3D" w:rsidRPr="002450C4" w14:paraId="2AB5965B" w14:textId="77777777" w:rsidTr="00D707E4">
        <w:trPr>
          <w:trHeight w:val="265"/>
        </w:trPr>
        <w:tc>
          <w:tcPr>
            <w:tcW w:w="409" w:type="dxa"/>
          </w:tcPr>
          <w:p w14:paraId="2AB59658" w14:textId="77777777" w:rsidR="007A0A3D" w:rsidRPr="002450C4" w:rsidRDefault="007A0A3D" w:rsidP="007A0A3D">
            <w:pPr>
              <w:pStyle w:val="Akapitzlist"/>
              <w:numPr>
                <w:ilvl w:val="0"/>
                <w:numId w:val="1"/>
              </w:numPr>
              <w:rPr>
                <w:sz w:val="18"/>
                <w:szCs w:val="20"/>
              </w:rPr>
            </w:pPr>
          </w:p>
        </w:tc>
        <w:tc>
          <w:tcPr>
            <w:tcW w:w="1368" w:type="dxa"/>
          </w:tcPr>
          <w:p w14:paraId="2AB59659" w14:textId="77777777" w:rsidR="007A0A3D" w:rsidRPr="002450C4" w:rsidRDefault="007A0A3D" w:rsidP="00A1534B">
            <w:pPr>
              <w:rPr>
                <w:sz w:val="18"/>
                <w:szCs w:val="20"/>
              </w:rPr>
            </w:pPr>
            <w:r w:rsidRPr="002450C4">
              <w:rPr>
                <w:sz w:val="18"/>
                <w:szCs w:val="20"/>
              </w:rPr>
              <w:t xml:space="preserve">Beneficjent projektu </w:t>
            </w:r>
          </w:p>
        </w:tc>
        <w:tc>
          <w:tcPr>
            <w:tcW w:w="7432" w:type="dxa"/>
          </w:tcPr>
          <w:p w14:paraId="2AB5965A" w14:textId="29333B7F" w:rsidR="001C611C" w:rsidRPr="00BB75DC" w:rsidRDefault="00266606" w:rsidP="0092099A">
            <w:pPr>
              <w:jc w:val="both"/>
              <w:rPr>
                <w:rFonts w:cstheme="minorHAnsi"/>
                <w:i/>
                <w:sz w:val="18"/>
                <w:szCs w:val="18"/>
              </w:rPr>
            </w:pPr>
            <w:r w:rsidRPr="00BB75DC">
              <w:rPr>
                <w:rFonts w:cstheme="minorHAnsi"/>
                <w:sz w:val="18"/>
                <w:szCs w:val="18"/>
              </w:rPr>
              <w:t>Państwowy Instytut Medyczny MSWiA</w:t>
            </w:r>
          </w:p>
        </w:tc>
      </w:tr>
      <w:tr w:rsidR="007A0A3D" w:rsidRPr="002450C4" w14:paraId="2AB5965F" w14:textId="77777777" w:rsidTr="08B14D88">
        <w:trPr>
          <w:trHeight w:val="300"/>
        </w:trPr>
        <w:tc>
          <w:tcPr>
            <w:tcW w:w="409" w:type="dxa"/>
          </w:tcPr>
          <w:p w14:paraId="2AB5965C" w14:textId="77777777" w:rsidR="007A0A3D" w:rsidRPr="002450C4" w:rsidRDefault="007A0A3D" w:rsidP="007A0A3D">
            <w:pPr>
              <w:pStyle w:val="Akapitzlist"/>
              <w:numPr>
                <w:ilvl w:val="0"/>
                <w:numId w:val="1"/>
              </w:numPr>
              <w:rPr>
                <w:sz w:val="18"/>
                <w:szCs w:val="20"/>
              </w:rPr>
            </w:pPr>
          </w:p>
        </w:tc>
        <w:tc>
          <w:tcPr>
            <w:tcW w:w="1368" w:type="dxa"/>
          </w:tcPr>
          <w:p w14:paraId="2AB5965D" w14:textId="77777777" w:rsidR="007A0A3D" w:rsidRPr="002450C4" w:rsidRDefault="007A0A3D" w:rsidP="007A0A3D">
            <w:pPr>
              <w:rPr>
                <w:sz w:val="18"/>
                <w:szCs w:val="20"/>
              </w:rPr>
            </w:pPr>
            <w:r w:rsidRPr="002450C4">
              <w:rPr>
                <w:sz w:val="18"/>
                <w:szCs w:val="20"/>
              </w:rPr>
              <w:t xml:space="preserve">Partnerzy </w:t>
            </w:r>
          </w:p>
        </w:tc>
        <w:tc>
          <w:tcPr>
            <w:tcW w:w="7432" w:type="dxa"/>
          </w:tcPr>
          <w:p w14:paraId="392DDB95" w14:textId="77777777" w:rsidR="00B171C0" w:rsidRPr="00BB75DC" w:rsidRDefault="00B171C0" w:rsidP="00B171C0">
            <w:pPr>
              <w:spacing w:before="60" w:line="276" w:lineRule="auto"/>
              <w:rPr>
                <w:rFonts w:eastAsia="Times New Roman" w:cstheme="minorHAnsi"/>
                <w:sz w:val="18"/>
                <w:szCs w:val="18"/>
              </w:rPr>
            </w:pPr>
            <w:r w:rsidRPr="00BB75DC">
              <w:rPr>
                <w:rFonts w:eastAsia="Times New Roman" w:cstheme="minorHAnsi"/>
                <w:sz w:val="18"/>
                <w:szCs w:val="18"/>
              </w:rPr>
              <w:t xml:space="preserve">Partnerzy to MSWiA oraz 15 szpitali z przychodniami, w tym </w:t>
            </w:r>
          </w:p>
          <w:p w14:paraId="2F4DB45A" w14:textId="77777777" w:rsidR="00B171C0" w:rsidRPr="00BB75DC" w:rsidRDefault="00B171C0" w:rsidP="00B171C0">
            <w:pPr>
              <w:spacing w:before="60" w:line="276" w:lineRule="auto"/>
              <w:rPr>
                <w:rFonts w:eastAsia="Times New Roman" w:cstheme="minorHAnsi"/>
                <w:sz w:val="18"/>
                <w:szCs w:val="18"/>
              </w:rPr>
            </w:pPr>
            <w:r w:rsidRPr="00BB75DC">
              <w:rPr>
                <w:rFonts w:eastAsia="Times New Roman" w:cstheme="minorHAnsi"/>
                <w:sz w:val="18"/>
                <w:szCs w:val="18"/>
              </w:rPr>
              <w:t>12 wielospecjalistycznych i 3 specjalistyczne:</w:t>
            </w:r>
          </w:p>
          <w:p w14:paraId="530CB6A3" w14:textId="77777777" w:rsidR="00B171C0" w:rsidRPr="00BB75DC" w:rsidRDefault="00B171C0" w:rsidP="00B171C0">
            <w:pPr>
              <w:spacing w:before="60"/>
              <w:ind w:left="176"/>
              <w:rPr>
                <w:rFonts w:eastAsiaTheme="minorEastAsia" w:cstheme="minorHAnsi"/>
                <w:sz w:val="18"/>
                <w:szCs w:val="18"/>
              </w:rPr>
            </w:pPr>
            <w:r w:rsidRPr="00BB75DC">
              <w:rPr>
                <w:rFonts w:eastAsia="Times New Roman" w:cstheme="minorHAnsi"/>
                <w:sz w:val="18"/>
                <w:szCs w:val="18"/>
              </w:rPr>
              <w:t>1) MSWiA,</w:t>
            </w:r>
          </w:p>
          <w:p w14:paraId="29C7722B"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2) SP ZOZ MSWiA w Olsztynie,</w:t>
            </w:r>
          </w:p>
          <w:p w14:paraId="6373A520"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3) SP ZOZ MSWiA w Bydgoszczy,</w:t>
            </w:r>
          </w:p>
          <w:p w14:paraId="66929DBB"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4) SP ZOZ MSWiA w Lublinie,</w:t>
            </w:r>
          </w:p>
          <w:p w14:paraId="21B9F85C"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5) SP ZOZ MSWiA w Poznaniu,</w:t>
            </w:r>
          </w:p>
          <w:p w14:paraId="7679AAB3"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6) SP ZOZ MSWiA w Rzeszowie,</w:t>
            </w:r>
          </w:p>
          <w:p w14:paraId="34968798"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7) SP ZOZ MSWiA w Katowicach,</w:t>
            </w:r>
          </w:p>
          <w:p w14:paraId="0DDCA1B9"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8) SP ZOZ MSWiA w Szczecinie,</w:t>
            </w:r>
          </w:p>
          <w:p w14:paraId="6434DEF7"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9) SP ZOZ MSWiA w Koszalinie,</w:t>
            </w:r>
          </w:p>
          <w:p w14:paraId="5B5AA2BD"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10) SP ZOZ MSWiA w Gdańsku,</w:t>
            </w:r>
          </w:p>
          <w:p w14:paraId="3F2213E9"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11) SP ZOZ MSWiA w Kielcach,</w:t>
            </w:r>
          </w:p>
          <w:p w14:paraId="1962B706"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12) SP ZOZ MSWiA w Opolu,</w:t>
            </w:r>
          </w:p>
          <w:p w14:paraId="7B1431CD"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13) SP ZOZ MSWiA w Zielonej Górze,</w:t>
            </w:r>
          </w:p>
          <w:p w14:paraId="50C77065"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14) SP ZOZ MSWiA w Głuchołazach,</w:t>
            </w:r>
          </w:p>
          <w:p w14:paraId="67A347E8" w14:textId="77777777" w:rsidR="00FC36E2" w:rsidRPr="00BB75DC" w:rsidRDefault="00B171C0" w:rsidP="00FC36E2">
            <w:pPr>
              <w:spacing w:before="60"/>
              <w:ind w:left="174"/>
              <w:rPr>
                <w:rFonts w:eastAsia="Times New Roman" w:cstheme="minorHAnsi"/>
                <w:sz w:val="18"/>
                <w:szCs w:val="18"/>
              </w:rPr>
            </w:pPr>
            <w:r w:rsidRPr="00BB75DC">
              <w:rPr>
                <w:rFonts w:eastAsia="Times New Roman" w:cstheme="minorHAnsi"/>
                <w:sz w:val="18"/>
                <w:szCs w:val="18"/>
              </w:rPr>
              <w:t>15) SP ZOZ MSWiA w Górznie,</w:t>
            </w:r>
          </w:p>
          <w:p w14:paraId="2AB5965E" w14:textId="798E6AC7" w:rsidR="007A0A3D" w:rsidRPr="00BB75DC" w:rsidRDefault="00B171C0" w:rsidP="00FC36E2">
            <w:pPr>
              <w:spacing w:before="60"/>
              <w:ind w:left="174"/>
              <w:rPr>
                <w:rFonts w:eastAsia="Times New Roman" w:cstheme="minorHAnsi"/>
                <w:sz w:val="18"/>
                <w:szCs w:val="18"/>
              </w:rPr>
            </w:pPr>
            <w:r w:rsidRPr="00BB75DC">
              <w:rPr>
                <w:rFonts w:eastAsia="Times New Roman" w:cstheme="minorHAnsi"/>
                <w:sz w:val="18"/>
                <w:szCs w:val="18"/>
              </w:rPr>
              <w:t>16) SP ZOZ MSWiA w Złocieńcu.</w:t>
            </w:r>
          </w:p>
        </w:tc>
      </w:tr>
      <w:tr w:rsidR="003B107D" w:rsidRPr="002450C4" w14:paraId="2AB59664" w14:textId="77777777" w:rsidTr="08B14D88">
        <w:trPr>
          <w:trHeight w:val="300"/>
        </w:trPr>
        <w:tc>
          <w:tcPr>
            <w:tcW w:w="409" w:type="dxa"/>
          </w:tcPr>
          <w:p w14:paraId="2AB59660" w14:textId="77777777" w:rsidR="003B107D" w:rsidRPr="002450C4" w:rsidRDefault="003B107D" w:rsidP="007A0A3D">
            <w:pPr>
              <w:pStyle w:val="Akapitzlist"/>
              <w:numPr>
                <w:ilvl w:val="0"/>
                <w:numId w:val="1"/>
              </w:numPr>
              <w:rPr>
                <w:sz w:val="18"/>
                <w:szCs w:val="20"/>
              </w:rPr>
            </w:pPr>
          </w:p>
        </w:tc>
        <w:tc>
          <w:tcPr>
            <w:tcW w:w="1368" w:type="dxa"/>
          </w:tcPr>
          <w:p w14:paraId="2AB59661" w14:textId="77777777" w:rsidR="003B107D" w:rsidRDefault="005A4344" w:rsidP="0092099A">
            <w:pPr>
              <w:jc w:val="both"/>
              <w:rPr>
                <w:sz w:val="18"/>
                <w:szCs w:val="20"/>
              </w:rPr>
            </w:pPr>
            <w:r>
              <w:rPr>
                <w:sz w:val="18"/>
                <w:szCs w:val="20"/>
              </w:rPr>
              <w:t>Postęp finansowy</w:t>
            </w:r>
          </w:p>
        </w:tc>
        <w:tc>
          <w:tcPr>
            <w:tcW w:w="7432" w:type="dxa"/>
          </w:tcPr>
          <w:p w14:paraId="7CD3841B" w14:textId="2159D9D6" w:rsidR="00D707E4" w:rsidRPr="009B08C7" w:rsidRDefault="00D707E4" w:rsidP="00D707E4">
            <w:pPr>
              <w:pStyle w:val="Other0"/>
            </w:pPr>
            <w:r w:rsidRPr="009B08C7">
              <w:rPr>
                <w:bCs/>
              </w:rPr>
              <w:t xml:space="preserve">Pierwotny planowany koszt realizacji projektu: </w:t>
            </w:r>
            <w:r w:rsidR="46B5BD09" w:rsidRPr="009B08C7">
              <w:t>84 870 988,12 zł</w:t>
            </w:r>
            <w:r w:rsidR="00B90F6E" w:rsidRPr="009B08C7">
              <w:rPr>
                <w:bCs/>
              </w:rPr>
              <w:t xml:space="preserve"> </w:t>
            </w:r>
            <w:r w:rsidR="00AF3F5E" w:rsidRPr="009B08C7">
              <w:rPr>
                <w:bCs/>
              </w:rPr>
              <w:t>(wydatki kwalifikowane)</w:t>
            </w:r>
          </w:p>
          <w:p w14:paraId="597FFBE3" w14:textId="623AC90A" w:rsidR="00D707E4" w:rsidRPr="009B08C7" w:rsidRDefault="00D707E4" w:rsidP="00D707E4">
            <w:pPr>
              <w:pStyle w:val="Other0"/>
            </w:pPr>
            <w:r w:rsidRPr="009B08C7">
              <w:rPr>
                <w:bCs/>
              </w:rPr>
              <w:t xml:space="preserve">Ostatni planowany koszt realizacji projektu: </w:t>
            </w:r>
            <w:r w:rsidR="00374AC1" w:rsidRPr="009B08C7">
              <w:rPr>
                <w:bCs/>
              </w:rPr>
              <w:t>140 649</w:t>
            </w:r>
            <w:r w:rsidR="00AF3F5E" w:rsidRPr="009B08C7">
              <w:rPr>
                <w:bCs/>
              </w:rPr>
              <w:t> </w:t>
            </w:r>
            <w:r w:rsidR="00374AC1" w:rsidRPr="009B08C7">
              <w:rPr>
                <w:bCs/>
              </w:rPr>
              <w:t>621</w:t>
            </w:r>
            <w:r w:rsidR="00AF3F5E" w:rsidRPr="009B08C7">
              <w:rPr>
                <w:bCs/>
              </w:rPr>
              <w:t>,51 zł (wydatki kwalifikowane)</w:t>
            </w:r>
          </w:p>
          <w:p w14:paraId="1DEF2BE1" w14:textId="7288B504" w:rsidR="00D707E4" w:rsidRPr="009B08C7" w:rsidRDefault="00D707E4" w:rsidP="00D707E4">
            <w:pPr>
              <w:pStyle w:val="Other0"/>
              <w:rPr>
                <w:b/>
                <w:bCs/>
                <w:iCs/>
              </w:rPr>
            </w:pPr>
            <w:r w:rsidRPr="009B08C7">
              <w:rPr>
                <w:b/>
                <w:bCs/>
                <w:iCs/>
              </w:rPr>
              <w:t xml:space="preserve">Faktyczny koszt projektu: </w:t>
            </w:r>
            <w:r w:rsidR="00966931" w:rsidRPr="009B08C7">
              <w:rPr>
                <w:b/>
                <w:bCs/>
                <w:iCs/>
              </w:rPr>
              <w:t>140 463 116,15</w:t>
            </w:r>
            <w:r w:rsidR="432F60CE" w:rsidRPr="009B08C7">
              <w:rPr>
                <w:b/>
                <w:bCs/>
              </w:rPr>
              <w:t xml:space="preserve"> zł</w:t>
            </w:r>
          </w:p>
          <w:p w14:paraId="7B73063D" w14:textId="48C3E38F" w:rsidR="00D707E4" w:rsidRPr="009B08C7" w:rsidRDefault="00D707E4" w:rsidP="00D707E4">
            <w:pPr>
              <w:pStyle w:val="Other0"/>
              <w:rPr>
                <w:b/>
                <w:bCs/>
                <w:i/>
                <w:iCs/>
              </w:rPr>
            </w:pPr>
            <w:r w:rsidRPr="009B08C7">
              <w:rPr>
                <w:b/>
                <w:bCs/>
                <w:i/>
                <w:iCs/>
              </w:rPr>
              <w:t xml:space="preserve">Poziom realizacji kosztów w stosunku do ostatniego planu: </w:t>
            </w:r>
            <w:r w:rsidR="004263B6" w:rsidRPr="009B08C7">
              <w:rPr>
                <w:b/>
                <w:bCs/>
                <w:i/>
                <w:iCs/>
              </w:rPr>
              <w:t>99,87%</w:t>
            </w:r>
          </w:p>
          <w:p w14:paraId="7A93D3FE" w14:textId="77777777" w:rsidR="00D707E4" w:rsidRDefault="00D707E4" w:rsidP="00BC120E">
            <w:pPr>
              <w:jc w:val="both"/>
              <w:rPr>
                <w:b/>
                <w:bCs/>
                <w:i/>
                <w:sz w:val="18"/>
                <w:szCs w:val="20"/>
              </w:rPr>
            </w:pPr>
          </w:p>
          <w:p w14:paraId="1E61534C" w14:textId="430A3B5A" w:rsidR="00953079" w:rsidRPr="00971495" w:rsidRDefault="00F97E80" w:rsidP="00BC120E">
            <w:pPr>
              <w:jc w:val="both"/>
              <w:rPr>
                <w:b/>
                <w:bCs/>
                <w:i/>
                <w:sz w:val="18"/>
                <w:szCs w:val="20"/>
              </w:rPr>
            </w:pPr>
            <w:r>
              <w:rPr>
                <w:b/>
                <w:bCs/>
                <w:i/>
                <w:sz w:val="18"/>
                <w:szCs w:val="20"/>
              </w:rPr>
              <w:t>W</w:t>
            </w:r>
            <w:r w:rsidR="00971495" w:rsidRPr="00971495">
              <w:rPr>
                <w:b/>
                <w:bCs/>
                <w:i/>
                <w:sz w:val="18"/>
                <w:szCs w:val="20"/>
              </w:rPr>
              <w:t>artość dofinansowania:</w:t>
            </w:r>
            <w:r w:rsidR="000A7623">
              <w:rPr>
                <w:b/>
                <w:bCs/>
                <w:i/>
                <w:sz w:val="18"/>
                <w:szCs w:val="20"/>
              </w:rPr>
              <w:t xml:space="preserve"> 140</w:t>
            </w:r>
            <w:r w:rsidR="00BB030C">
              <w:rPr>
                <w:b/>
                <w:bCs/>
                <w:i/>
                <w:sz w:val="18"/>
                <w:szCs w:val="20"/>
              </w:rPr>
              <w:t xml:space="preserve"> 461 753,74 </w:t>
            </w:r>
            <w:r w:rsidR="00432BC3">
              <w:rPr>
                <w:b/>
                <w:bCs/>
                <w:i/>
                <w:sz w:val="18"/>
                <w:szCs w:val="20"/>
              </w:rPr>
              <w:t>zł</w:t>
            </w:r>
          </w:p>
          <w:p w14:paraId="2B7755DB" w14:textId="4DA41E52" w:rsidR="00971495" w:rsidRPr="00971495" w:rsidRDefault="00971495" w:rsidP="00BC120E">
            <w:pPr>
              <w:jc w:val="both"/>
              <w:rPr>
                <w:b/>
                <w:bCs/>
                <w:i/>
                <w:sz w:val="18"/>
                <w:szCs w:val="20"/>
              </w:rPr>
            </w:pPr>
            <w:r w:rsidRPr="00971495">
              <w:rPr>
                <w:b/>
                <w:bCs/>
                <w:i/>
                <w:sz w:val="18"/>
                <w:szCs w:val="20"/>
              </w:rPr>
              <w:t>Wydatki kwalifikowalne:</w:t>
            </w:r>
            <w:r w:rsidR="00A3319F">
              <w:rPr>
                <w:b/>
                <w:bCs/>
                <w:i/>
                <w:sz w:val="18"/>
                <w:szCs w:val="20"/>
              </w:rPr>
              <w:t xml:space="preserve"> </w:t>
            </w:r>
            <w:r w:rsidR="008319A4">
              <w:rPr>
                <w:b/>
                <w:bCs/>
                <w:i/>
                <w:sz w:val="18"/>
                <w:szCs w:val="20"/>
              </w:rPr>
              <w:t>140</w:t>
            </w:r>
            <w:r w:rsidR="00A611D4">
              <w:rPr>
                <w:b/>
                <w:bCs/>
                <w:i/>
                <w:sz w:val="18"/>
                <w:szCs w:val="20"/>
              </w:rPr>
              <w:t> </w:t>
            </w:r>
            <w:r w:rsidR="008319A4">
              <w:rPr>
                <w:b/>
                <w:bCs/>
                <w:i/>
                <w:sz w:val="18"/>
                <w:szCs w:val="20"/>
              </w:rPr>
              <w:t>461</w:t>
            </w:r>
            <w:r w:rsidR="00A611D4">
              <w:rPr>
                <w:b/>
                <w:bCs/>
                <w:i/>
                <w:sz w:val="18"/>
                <w:szCs w:val="20"/>
              </w:rPr>
              <w:t> 753, 74</w:t>
            </w:r>
            <w:r w:rsidR="00432BC3">
              <w:rPr>
                <w:b/>
                <w:bCs/>
                <w:i/>
                <w:sz w:val="18"/>
                <w:szCs w:val="20"/>
              </w:rPr>
              <w:t xml:space="preserve"> zł</w:t>
            </w:r>
          </w:p>
          <w:p w14:paraId="17F12794" w14:textId="5770FE2F" w:rsidR="00971495" w:rsidRPr="00971495" w:rsidRDefault="00971495" w:rsidP="00BC120E">
            <w:pPr>
              <w:jc w:val="both"/>
              <w:rPr>
                <w:b/>
                <w:bCs/>
                <w:i/>
                <w:sz w:val="18"/>
                <w:szCs w:val="20"/>
              </w:rPr>
            </w:pPr>
            <w:r w:rsidRPr="00971495">
              <w:rPr>
                <w:b/>
                <w:bCs/>
                <w:i/>
                <w:sz w:val="18"/>
                <w:szCs w:val="20"/>
              </w:rPr>
              <w:t>Wydatki niekwalifikowalne:</w:t>
            </w:r>
            <w:r w:rsidR="00A611D4">
              <w:rPr>
                <w:b/>
                <w:bCs/>
                <w:i/>
                <w:sz w:val="18"/>
                <w:szCs w:val="20"/>
              </w:rPr>
              <w:t xml:space="preserve"> </w:t>
            </w:r>
            <w:r w:rsidR="00C62BA4">
              <w:rPr>
                <w:b/>
                <w:bCs/>
                <w:i/>
                <w:sz w:val="18"/>
                <w:szCs w:val="20"/>
              </w:rPr>
              <w:t>1</w:t>
            </w:r>
            <w:r w:rsidR="00324B20">
              <w:rPr>
                <w:b/>
                <w:bCs/>
                <w:i/>
                <w:sz w:val="18"/>
                <w:szCs w:val="20"/>
              </w:rPr>
              <w:t xml:space="preserve"> </w:t>
            </w:r>
            <w:r w:rsidR="00C62BA4">
              <w:rPr>
                <w:b/>
                <w:bCs/>
                <w:i/>
                <w:sz w:val="18"/>
                <w:szCs w:val="20"/>
              </w:rPr>
              <w:t>3</w:t>
            </w:r>
            <w:r w:rsidR="00324B20">
              <w:rPr>
                <w:b/>
                <w:bCs/>
                <w:i/>
                <w:sz w:val="18"/>
                <w:szCs w:val="20"/>
              </w:rPr>
              <w:t xml:space="preserve">66,61 </w:t>
            </w:r>
            <w:r w:rsidR="00401C72">
              <w:rPr>
                <w:b/>
                <w:bCs/>
                <w:i/>
                <w:sz w:val="18"/>
                <w:szCs w:val="20"/>
              </w:rPr>
              <w:t>zł</w:t>
            </w:r>
          </w:p>
          <w:p w14:paraId="2980F16E" w14:textId="77777777" w:rsidR="00953079" w:rsidRDefault="00953079" w:rsidP="00BC120E">
            <w:pPr>
              <w:jc w:val="both"/>
              <w:rPr>
                <w:i/>
                <w:color w:val="FFC000" w:themeColor="accent4"/>
                <w:sz w:val="18"/>
                <w:szCs w:val="20"/>
              </w:rPr>
            </w:pPr>
          </w:p>
          <w:p w14:paraId="67F97B65" w14:textId="3A5619EF" w:rsidR="00971495" w:rsidRDefault="00FF7A58" w:rsidP="00BC120E">
            <w:pPr>
              <w:jc w:val="both"/>
              <w:rPr>
                <w:i/>
                <w:sz w:val="18"/>
                <w:szCs w:val="20"/>
              </w:rPr>
            </w:pPr>
            <w:r w:rsidRPr="00FF7A58">
              <w:rPr>
                <w:i/>
                <w:sz w:val="18"/>
                <w:szCs w:val="20"/>
              </w:rPr>
              <w:t>Pocz</w:t>
            </w:r>
            <w:r>
              <w:rPr>
                <w:i/>
                <w:sz w:val="18"/>
                <w:szCs w:val="20"/>
              </w:rPr>
              <w:t>ątkowo wartość projektu wynosiła 84 870 988,12 zł,</w:t>
            </w:r>
            <w:r w:rsidR="00772C18">
              <w:rPr>
                <w:i/>
                <w:sz w:val="18"/>
                <w:szCs w:val="20"/>
              </w:rPr>
              <w:t xml:space="preserve"> która została z</w:t>
            </w:r>
            <w:r w:rsidR="00EA7A38">
              <w:rPr>
                <w:i/>
                <w:sz w:val="18"/>
                <w:szCs w:val="20"/>
              </w:rPr>
              <w:t>większona</w:t>
            </w:r>
            <w:r w:rsidR="00772C18">
              <w:rPr>
                <w:i/>
                <w:sz w:val="18"/>
                <w:szCs w:val="20"/>
              </w:rPr>
              <w:t xml:space="preserve"> Aneksem nr 6 do umowy o dofinansow</w:t>
            </w:r>
            <w:r w:rsidR="00FD091A">
              <w:rPr>
                <w:i/>
                <w:sz w:val="18"/>
                <w:szCs w:val="20"/>
              </w:rPr>
              <w:t xml:space="preserve">anie </w:t>
            </w:r>
            <w:r w:rsidR="00EA7A38">
              <w:rPr>
                <w:i/>
                <w:sz w:val="18"/>
                <w:szCs w:val="20"/>
              </w:rPr>
              <w:t>do kwoty 104 870 988,12 zł, ze względu n</w:t>
            </w:r>
            <w:r w:rsidR="00127E54">
              <w:rPr>
                <w:i/>
                <w:sz w:val="18"/>
                <w:szCs w:val="20"/>
              </w:rPr>
              <w:t>a</w:t>
            </w:r>
            <w:r w:rsidR="00127E54" w:rsidRPr="00127E54">
              <w:rPr>
                <w:i/>
                <w:sz w:val="18"/>
                <w:szCs w:val="20"/>
              </w:rPr>
              <w:t xml:space="preserve"> wzrost cen,</w:t>
            </w:r>
            <w:r w:rsidR="00975005">
              <w:rPr>
                <w:i/>
                <w:sz w:val="18"/>
                <w:szCs w:val="20"/>
              </w:rPr>
              <w:t xml:space="preserve"> </w:t>
            </w:r>
            <w:r w:rsidR="00CA7983">
              <w:rPr>
                <w:i/>
                <w:sz w:val="18"/>
                <w:szCs w:val="20"/>
              </w:rPr>
              <w:t xml:space="preserve">                                    </w:t>
            </w:r>
            <w:r w:rsidR="00127E54" w:rsidRPr="00127E54">
              <w:rPr>
                <w:i/>
                <w:sz w:val="18"/>
                <w:szCs w:val="20"/>
              </w:rPr>
              <w:t>w szczególności wzrost kosztów towarów i usług w zakresie prac budowlanych i zakupu sprzętu informatycznego. Oszacowane koszty poszczególnych zadań Projektowych wykonane na etapie przygotowania Wniosku o Dofinansowanie, a następnie uaktualnione po analizie przedwdrożeniowej nie mogły uwzględnić pełnej skali wzrostu cen z lat 2020-2021 oraz przewidywanych kolejnych wzrostów cen w 2022 roku.</w:t>
            </w:r>
          </w:p>
          <w:p w14:paraId="2A32A492" w14:textId="77777777" w:rsidR="00975005" w:rsidRDefault="002932E4" w:rsidP="00975005">
            <w:pPr>
              <w:jc w:val="both"/>
              <w:rPr>
                <w:i/>
                <w:sz w:val="18"/>
                <w:szCs w:val="20"/>
              </w:rPr>
            </w:pPr>
            <w:r w:rsidRPr="002932E4">
              <w:rPr>
                <w:i/>
                <w:sz w:val="18"/>
                <w:szCs w:val="20"/>
              </w:rPr>
              <w:t>Na przełomie roku 2022/2023 Państwowy Instytut Medyczny ponownie zwrócił się do Instytucji Pośredniczącej o zwiększenie wartości Projektu o kwotę 35,78 mln zł</w:t>
            </w:r>
            <w:r w:rsidR="001552C5">
              <w:rPr>
                <w:i/>
                <w:sz w:val="18"/>
                <w:szCs w:val="20"/>
              </w:rPr>
              <w:t>, która sfinalizowała się podpisaniem Aneksu nr 8</w:t>
            </w:r>
            <w:r w:rsidR="00BE399C">
              <w:rPr>
                <w:i/>
                <w:sz w:val="18"/>
                <w:szCs w:val="20"/>
              </w:rPr>
              <w:t>, wartość projektu wzrosła do 140 650 988,12 zł. Dodatkowe środki zostały przeznaczone</w:t>
            </w:r>
            <w:r w:rsidR="00975005">
              <w:rPr>
                <w:i/>
                <w:sz w:val="18"/>
                <w:szCs w:val="20"/>
              </w:rPr>
              <w:t xml:space="preserve"> na:</w:t>
            </w:r>
          </w:p>
          <w:p w14:paraId="277E2356" w14:textId="73E04429" w:rsidR="00975005" w:rsidRPr="00975005" w:rsidRDefault="00975005" w:rsidP="00975005">
            <w:pPr>
              <w:jc w:val="both"/>
              <w:rPr>
                <w:i/>
                <w:sz w:val="18"/>
                <w:szCs w:val="20"/>
              </w:rPr>
            </w:pPr>
            <w:r>
              <w:rPr>
                <w:i/>
                <w:sz w:val="18"/>
                <w:szCs w:val="20"/>
              </w:rPr>
              <w:t xml:space="preserve">- </w:t>
            </w:r>
            <w:r w:rsidRPr="00975005">
              <w:rPr>
                <w:i/>
                <w:sz w:val="18"/>
                <w:szCs w:val="20"/>
              </w:rPr>
              <w:t>zakup sprzętu serwerowego i sieciowego do pełnego zakresu rzeczowego;</w:t>
            </w:r>
          </w:p>
          <w:p w14:paraId="2D1E4FF8" w14:textId="7DA3D1E6" w:rsidR="00975005" w:rsidRPr="00975005" w:rsidRDefault="00975005" w:rsidP="00975005">
            <w:pPr>
              <w:jc w:val="both"/>
              <w:rPr>
                <w:i/>
                <w:sz w:val="18"/>
                <w:szCs w:val="20"/>
              </w:rPr>
            </w:pPr>
            <w:r>
              <w:rPr>
                <w:i/>
                <w:sz w:val="18"/>
                <w:szCs w:val="20"/>
              </w:rPr>
              <w:t>-</w:t>
            </w:r>
            <w:r w:rsidRPr="00975005">
              <w:rPr>
                <w:i/>
                <w:sz w:val="18"/>
                <w:szCs w:val="20"/>
              </w:rPr>
              <w:t xml:space="preserve"> zwiększenie budżetu na budowę Platformy e-Usług w zakresie EDM i e-Rejestracji oraz na budowę e-Analiz;</w:t>
            </w:r>
          </w:p>
          <w:p w14:paraId="7EEE99A2" w14:textId="0F03A0F3" w:rsidR="00975005" w:rsidRPr="00975005" w:rsidRDefault="00975005" w:rsidP="00975005">
            <w:pPr>
              <w:jc w:val="both"/>
              <w:rPr>
                <w:i/>
                <w:sz w:val="18"/>
                <w:szCs w:val="20"/>
              </w:rPr>
            </w:pPr>
            <w:r w:rsidRPr="00975005">
              <w:rPr>
                <w:i/>
                <w:sz w:val="18"/>
                <w:szCs w:val="20"/>
              </w:rPr>
              <w:t xml:space="preserve"> </w:t>
            </w:r>
            <w:r>
              <w:rPr>
                <w:i/>
                <w:sz w:val="18"/>
                <w:szCs w:val="20"/>
              </w:rPr>
              <w:t xml:space="preserve">- </w:t>
            </w:r>
            <w:r w:rsidRPr="00975005">
              <w:rPr>
                <w:i/>
                <w:sz w:val="18"/>
                <w:szCs w:val="20"/>
              </w:rPr>
              <w:t>zwiększenie budżetu na dostosowanie systemów dziedzinowych Partnerów do wartości zawartych umów;</w:t>
            </w:r>
          </w:p>
          <w:p w14:paraId="68D54359" w14:textId="1C5391C8" w:rsidR="002932E4" w:rsidRPr="00FF7A58" w:rsidRDefault="00975005" w:rsidP="00975005">
            <w:pPr>
              <w:jc w:val="both"/>
              <w:rPr>
                <w:i/>
                <w:sz w:val="18"/>
                <w:szCs w:val="20"/>
              </w:rPr>
            </w:pPr>
            <w:r>
              <w:rPr>
                <w:i/>
                <w:sz w:val="18"/>
                <w:szCs w:val="20"/>
              </w:rPr>
              <w:t xml:space="preserve">- </w:t>
            </w:r>
            <w:r w:rsidRPr="00975005">
              <w:rPr>
                <w:i/>
                <w:sz w:val="18"/>
                <w:szCs w:val="20"/>
              </w:rPr>
              <w:t>wynagrodzenia - łącznie Lidera i Partnerów.</w:t>
            </w:r>
          </w:p>
          <w:p w14:paraId="65B2CE9E" w14:textId="77777777" w:rsidR="00953079" w:rsidRDefault="00953079" w:rsidP="00BC120E">
            <w:pPr>
              <w:jc w:val="both"/>
              <w:rPr>
                <w:i/>
                <w:color w:val="FFC000" w:themeColor="accent4"/>
                <w:sz w:val="18"/>
                <w:szCs w:val="20"/>
              </w:rPr>
            </w:pPr>
          </w:p>
          <w:p w14:paraId="2AB59663" w14:textId="77777777" w:rsidR="00953079" w:rsidRPr="002450C4" w:rsidRDefault="00953079" w:rsidP="00BC120E">
            <w:pPr>
              <w:jc w:val="both"/>
              <w:rPr>
                <w:i/>
                <w:sz w:val="18"/>
                <w:szCs w:val="20"/>
              </w:rPr>
            </w:pPr>
          </w:p>
        </w:tc>
      </w:tr>
      <w:tr w:rsidR="007A0A3D" w:rsidRPr="002450C4" w14:paraId="2AB59669" w14:textId="77777777" w:rsidTr="08B14D88">
        <w:trPr>
          <w:trHeight w:val="300"/>
        </w:trPr>
        <w:tc>
          <w:tcPr>
            <w:tcW w:w="409" w:type="dxa"/>
          </w:tcPr>
          <w:p w14:paraId="2AB59665" w14:textId="77777777" w:rsidR="007A0A3D" w:rsidRPr="002450C4" w:rsidRDefault="007A0A3D" w:rsidP="007A0A3D">
            <w:pPr>
              <w:pStyle w:val="Akapitzlist"/>
              <w:numPr>
                <w:ilvl w:val="0"/>
                <w:numId w:val="1"/>
              </w:numPr>
              <w:rPr>
                <w:sz w:val="18"/>
                <w:szCs w:val="20"/>
              </w:rPr>
            </w:pPr>
          </w:p>
        </w:tc>
        <w:tc>
          <w:tcPr>
            <w:tcW w:w="1368" w:type="dxa"/>
          </w:tcPr>
          <w:p w14:paraId="2AB59666" w14:textId="77777777" w:rsidR="007A0A3D" w:rsidRPr="002450C4" w:rsidRDefault="005A4344">
            <w:pPr>
              <w:rPr>
                <w:sz w:val="18"/>
                <w:szCs w:val="20"/>
              </w:rPr>
            </w:pPr>
            <w:r>
              <w:rPr>
                <w:sz w:val="18"/>
                <w:szCs w:val="20"/>
              </w:rPr>
              <w:t>Postęp rzeczowy</w:t>
            </w:r>
          </w:p>
        </w:tc>
        <w:tc>
          <w:tcPr>
            <w:tcW w:w="7432" w:type="dxa"/>
          </w:tcPr>
          <w:p w14:paraId="12A11B32" w14:textId="4FDFD7D8" w:rsidR="00D707E4" w:rsidRPr="00D707E4" w:rsidRDefault="00D707E4" w:rsidP="00D707E4">
            <w:pPr>
              <w:pStyle w:val="Other0"/>
            </w:pPr>
            <w:r w:rsidRPr="08B14D88">
              <w:t xml:space="preserve">Pierwotna planowana data rozpoczęcia realizacji projektu: </w:t>
            </w:r>
            <w:r w:rsidR="00D4600F" w:rsidRPr="08B14D88">
              <w:t xml:space="preserve">04.11.2019 r. </w:t>
            </w:r>
          </w:p>
          <w:p w14:paraId="499CFF97" w14:textId="3799A173" w:rsidR="00D707E4" w:rsidRPr="00D4600F" w:rsidRDefault="00D707E4" w:rsidP="00D707E4">
            <w:pPr>
              <w:pStyle w:val="Other0"/>
            </w:pPr>
            <w:r w:rsidRPr="08B14D88">
              <w:t xml:space="preserve">Ostatnia planowana data rozpoczęcia realizacji projektu: </w:t>
            </w:r>
            <w:r w:rsidR="00D4600F" w:rsidRPr="08B14D88">
              <w:t xml:space="preserve">04.11.2019 r. </w:t>
            </w:r>
          </w:p>
          <w:p w14:paraId="27062710" w14:textId="00B67801" w:rsidR="00D707E4" w:rsidRPr="00D707E4" w:rsidRDefault="00D707E4" w:rsidP="00D707E4">
            <w:pPr>
              <w:pStyle w:val="Other0"/>
            </w:pPr>
            <w:r w:rsidRPr="08B14D88">
              <w:rPr>
                <w:b/>
              </w:rPr>
              <w:t xml:space="preserve">Faktyczna data rozpoczęcia realizacji projektu: </w:t>
            </w:r>
            <w:r w:rsidR="00D4600F" w:rsidRPr="08B14D88">
              <w:rPr>
                <w:b/>
              </w:rPr>
              <w:t xml:space="preserve">04.11.2019 </w:t>
            </w:r>
          </w:p>
          <w:p w14:paraId="3215572C" w14:textId="62173D24" w:rsidR="00D707E4" w:rsidRPr="00D707E4" w:rsidRDefault="00D707E4" w:rsidP="00D707E4">
            <w:pPr>
              <w:pStyle w:val="Other0"/>
            </w:pPr>
            <w:r w:rsidRPr="08B14D88">
              <w:t xml:space="preserve">Pierwotna planowana data zakończenia realizacji projektu: </w:t>
            </w:r>
            <w:r w:rsidR="00DF26C8" w:rsidRPr="00AF1BFF">
              <w:t>31</w:t>
            </w:r>
            <w:r w:rsidR="00D4600F" w:rsidRPr="00AF1BFF">
              <w:t>.1</w:t>
            </w:r>
            <w:r w:rsidR="00DF26C8" w:rsidRPr="00AF1BFF">
              <w:t>0</w:t>
            </w:r>
            <w:r w:rsidR="00D4600F" w:rsidRPr="00AF1BFF">
              <w:t>.202</w:t>
            </w:r>
            <w:r w:rsidR="00AF1BFF" w:rsidRPr="00AF1BFF">
              <w:t>2</w:t>
            </w:r>
            <w:r w:rsidR="00D4600F" w:rsidRPr="00AF1BFF">
              <w:t xml:space="preserve"> r.</w:t>
            </w:r>
            <w:r w:rsidR="00D4600F" w:rsidRPr="08B14D88">
              <w:t xml:space="preserve"> </w:t>
            </w:r>
          </w:p>
          <w:p w14:paraId="77BDFBF6" w14:textId="1FA91E46" w:rsidR="00D707E4" w:rsidRPr="00D707E4" w:rsidRDefault="00D707E4" w:rsidP="00D707E4">
            <w:pPr>
              <w:pStyle w:val="Other0"/>
            </w:pPr>
            <w:r w:rsidRPr="08B14D88">
              <w:t xml:space="preserve">Ostatnia planowana data zakończenia realizacji projektu: </w:t>
            </w:r>
            <w:r w:rsidR="00D4600F" w:rsidRPr="08B14D88">
              <w:t>31.12.2023 r.</w:t>
            </w:r>
          </w:p>
          <w:p w14:paraId="4E78096C" w14:textId="7ED679B3" w:rsidR="00D707E4" w:rsidRPr="00D707E4" w:rsidRDefault="00D707E4" w:rsidP="00D707E4">
            <w:pPr>
              <w:pStyle w:val="Other0"/>
            </w:pPr>
            <w:r w:rsidRPr="08B14D88">
              <w:rPr>
                <w:b/>
              </w:rPr>
              <w:t xml:space="preserve">Faktyczna data zakończenia realizacji projektu: </w:t>
            </w:r>
            <w:r w:rsidR="00D4600F" w:rsidRPr="08B14D88">
              <w:rPr>
                <w:b/>
              </w:rPr>
              <w:t xml:space="preserve">31.12.2023 r. </w:t>
            </w:r>
          </w:p>
          <w:p w14:paraId="6E0E5437" w14:textId="77777777" w:rsidR="00D707E4" w:rsidRPr="00D707E4" w:rsidRDefault="00D707E4" w:rsidP="00D707E4">
            <w:pPr>
              <w:pStyle w:val="Other0"/>
              <w:rPr>
                <w:color w:val="FF0000"/>
              </w:rPr>
            </w:pPr>
          </w:p>
          <w:p w14:paraId="433CE0EA" w14:textId="4F86184C" w:rsidR="00D707E4" w:rsidRDefault="00D707E4" w:rsidP="08B14D88">
            <w:pPr>
              <w:pStyle w:val="Other0"/>
              <w:rPr>
                <w:b/>
                <w:bCs/>
              </w:rPr>
            </w:pPr>
            <w:r w:rsidRPr="00377540">
              <w:rPr>
                <w:b/>
                <w:bCs/>
              </w:rPr>
              <w:lastRenderedPageBreak/>
              <w:t>Przyczyną zmiany terminu zakończenia realizacji projektu w stosunku do pierwotnego planu jest:</w:t>
            </w:r>
          </w:p>
          <w:p w14:paraId="17027E03" w14:textId="78BCB3A2" w:rsidR="00124A19" w:rsidRPr="00124A19" w:rsidRDefault="00124A19" w:rsidP="08B14D88">
            <w:pPr>
              <w:pStyle w:val="Other0"/>
            </w:pPr>
            <w:r>
              <w:t xml:space="preserve">- wydłużenie na mocy </w:t>
            </w:r>
            <w:r w:rsidR="004E3F9D">
              <w:t>U</w:t>
            </w:r>
            <w:r>
              <w:t xml:space="preserve">stawy </w:t>
            </w:r>
            <w:r w:rsidR="004E3F9D">
              <w:t>z dn. 03.04.2020 roku o szczególnych rozwiązaniach wspierających realizację programów operacyjnych w związku z wystąpieniem COVID-19 w 2020 roku (Dz.U. 2020</w:t>
            </w:r>
            <w:r w:rsidR="00F42618">
              <w:t>, poz. 694)</w:t>
            </w:r>
            <w:r w:rsidR="00BF4B91">
              <w:t>, które zmieni</w:t>
            </w:r>
            <w:r w:rsidR="00004DC3">
              <w:t xml:space="preserve">ało termin realizacji projektu z </w:t>
            </w:r>
            <w:r w:rsidR="000C4B13">
              <w:t>31.10</w:t>
            </w:r>
            <w:r w:rsidR="00AC5657">
              <w:t>.202</w:t>
            </w:r>
            <w:r w:rsidR="00780E52">
              <w:t>2</w:t>
            </w:r>
            <w:r w:rsidR="00AC5657">
              <w:t xml:space="preserve"> roku na 22.02.202</w:t>
            </w:r>
            <w:r w:rsidR="00780E52">
              <w:t xml:space="preserve">3 </w:t>
            </w:r>
          </w:p>
          <w:p w14:paraId="7C9E6D21" w14:textId="1E2F1523" w:rsidR="009878DF" w:rsidRPr="00377540" w:rsidRDefault="00503190" w:rsidP="08B14D88">
            <w:pPr>
              <w:pStyle w:val="Other0"/>
            </w:pPr>
            <w:r w:rsidRPr="00377540">
              <w:t>- zawarcie aneksu nr 4</w:t>
            </w:r>
            <w:r w:rsidR="00A55E3B" w:rsidRPr="00377540">
              <w:t xml:space="preserve">, gdzie zmieniona została data zakończenia realizacji projektu z </w:t>
            </w:r>
            <w:r w:rsidR="00315C4D" w:rsidRPr="00377540">
              <w:t>dn. 22.02.202</w:t>
            </w:r>
            <w:r w:rsidR="00B84B0A">
              <w:t>3</w:t>
            </w:r>
            <w:r w:rsidR="00315C4D" w:rsidRPr="00377540">
              <w:t xml:space="preserve"> r. na 29.05.2023 r. z powodu </w:t>
            </w:r>
            <w:r w:rsidR="00826155" w:rsidRPr="00377540">
              <w:t>wydłużenia okresu realizacji zadania nr 4 związanego z przeprowadzeniem przetargów na Wykonawcę produktów projektu</w:t>
            </w:r>
            <w:r w:rsidR="00641197" w:rsidRPr="00377540">
              <w:t>,</w:t>
            </w:r>
          </w:p>
          <w:p w14:paraId="71F0AC1E" w14:textId="6F6BDCB1" w:rsidR="00B323A9" w:rsidRPr="00377540" w:rsidRDefault="00B323A9" w:rsidP="08B14D88">
            <w:pPr>
              <w:pStyle w:val="Other0"/>
            </w:pPr>
            <w:r w:rsidRPr="00377540">
              <w:t xml:space="preserve">- </w:t>
            </w:r>
            <w:r w:rsidR="00B910FB" w:rsidRPr="00377540">
              <w:t xml:space="preserve">zawarcie aneksu nr </w:t>
            </w:r>
            <w:r w:rsidR="00AC48F1" w:rsidRPr="00377540">
              <w:t>6, gdzie zmieniona została data zakończenia realizacji projektu z d</w:t>
            </w:r>
            <w:r w:rsidR="004740A7">
              <w:t>n</w:t>
            </w:r>
            <w:r w:rsidR="00AC48F1" w:rsidRPr="00377540">
              <w:t xml:space="preserve">. 29.05.2023 r. na </w:t>
            </w:r>
            <w:r w:rsidR="002120DF" w:rsidRPr="00377540">
              <w:t xml:space="preserve">31.10.2023 r. z powodu </w:t>
            </w:r>
            <w:r w:rsidR="00632558" w:rsidRPr="00377540">
              <w:t xml:space="preserve">zapewnienia rezerw czasowych wynikających z </w:t>
            </w:r>
            <w:r w:rsidR="00071F26" w:rsidRPr="00377540">
              <w:t xml:space="preserve">możliwości wystąpienia problemów w trakcie </w:t>
            </w:r>
            <w:r w:rsidR="002125C8" w:rsidRPr="00377540">
              <w:t>procedowania przetargów na budowy</w:t>
            </w:r>
            <w:r w:rsidR="00D0778E">
              <w:t>,</w:t>
            </w:r>
            <w:r w:rsidR="002125C8" w:rsidRPr="00377540">
              <w:t xml:space="preserve"> modernizacj</w:t>
            </w:r>
            <w:r w:rsidR="00D0778E">
              <w:t>e</w:t>
            </w:r>
            <w:r w:rsidR="00294A49">
              <w:t xml:space="preserve"> serwerowni</w:t>
            </w:r>
            <w:r w:rsidR="002125C8" w:rsidRPr="00377540">
              <w:t xml:space="preserve"> </w:t>
            </w:r>
            <w:r w:rsidR="00E9251E" w:rsidRPr="00377540">
              <w:t>i</w:t>
            </w:r>
            <w:r w:rsidR="0077639F" w:rsidRPr="00377540">
              <w:t xml:space="preserve"> zakupy sprzętu</w:t>
            </w:r>
            <w:r w:rsidR="00863CDD" w:rsidRPr="00377540">
              <w:t xml:space="preserve"> oraz</w:t>
            </w:r>
            <w:r w:rsidR="0077639F" w:rsidRPr="00377540">
              <w:t xml:space="preserve"> </w:t>
            </w:r>
            <w:r w:rsidR="00865493" w:rsidRPr="00377540">
              <w:t>potrzeby zamawiania krytycznych elementów infrastruktury z wielomiesięcznym wyprzedzeniem</w:t>
            </w:r>
            <w:r w:rsidR="009D0BB6">
              <w:t>,</w:t>
            </w:r>
          </w:p>
          <w:p w14:paraId="4CD6A999" w14:textId="61A4E2B8" w:rsidR="00D54409" w:rsidRPr="00377540" w:rsidRDefault="00E14BF8" w:rsidP="08B14D88">
            <w:pPr>
              <w:pStyle w:val="Other0"/>
            </w:pPr>
            <w:r w:rsidRPr="00377540">
              <w:t xml:space="preserve">- zawarcie aneksu nr </w:t>
            </w:r>
            <w:r w:rsidR="00D00195" w:rsidRPr="00377540">
              <w:t xml:space="preserve">9, gdzie zmieniona została data zakończenia realizacji </w:t>
            </w:r>
            <w:r w:rsidR="00CC695A" w:rsidRPr="00377540">
              <w:t>projektu z dn. 31.10.2023 r. na</w:t>
            </w:r>
            <w:r w:rsidR="00AC4A13" w:rsidRPr="00377540">
              <w:t xml:space="preserve"> </w:t>
            </w:r>
            <w:r w:rsidR="00B104FB" w:rsidRPr="00377540">
              <w:t xml:space="preserve">31.12.2023 r. z </w:t>
            </w:r>
            <w:r w:rsidR="005678CD" w:rsidRPr="00377540">
              <w:t xml:space="preserve">powodu </w:t>
            </w:r>
            <w:r w:rsidR="009B2CBA" w:rsidRPr="00377540">
              <w:t xml:space="preserve">możliwości wystąpienia niewielkich opóźnień związanych </w:t>
            </w:r>
            <w:r w:rsidR="00CD368E" w:rsidRPr="00377540">
              <w:t>z odbiorem pełnej integracji środowisk między dostawcami HIS, a Platformą e-Usług</w:t>
            </w:r>
            <w:r w:rsidR="00113360">
              <w:t>.</w:t>
            </w:r>
          </w:p>
          <w:p w14:paraId="3622D93A" w14:textId="25E4D618" w:rsidR="08B14D88" w:rsidRDefault="08B14D88" w:rsidP="08B14D88">
            <w:pPr>
              <w:pStyle w:val="Other0"/>
              <w:rPr>
                <w:b/>
                <w:bCs/>
                <w:color w:val="FF0000"/>
                <w:highlight w:val="yellow"/>
              </w:rPr>
            </w:pPr>
          </w:p>
          <w:p w14:paraId="74CDB4E1" w14:textId="77777777" w:rsidR="00D707E4" w:rsidRDefault="00D707E4" w:rsidP="00E52249">
            <w:pPr>
              <w:jc w:val="both"/>
              <w:rPr>
                <w:b/>
                <w:bCs/>
                <w:iCs/>
                <w:sz w:val="18"/>
                <w:szCs w:val="20"/>
              </w:rPr>
            </w:pPr>
          </w:p>
          <w:p w14:paraId="48EA245C" w14:textId="118D4CF3" w:rsidR="00E171C6" w:rsidRPr="00D91759" w:rsidRDefault="00344B55" w:rsidP="00E52249">
            <w:pPr>
              <w:jc w:val="both"/>
              <w:rPr>
                <w:b/>
                <w:bCs/>
                <w:iCs/>
                <w:sz w:val="18"/>
                <w:szCs w:val="20"/>
              </w:rPr>
            </w:pPr>
            <w:r w:rsidRPr="00D91759">
              <w:rPr>
                <w:b/>
                <w:bCs/>
                <w:iCs/>
                <w:sz w:val="18"/>
                <w:szCs w:val="20"/>
              </w:rPr>
              <w:t>Zadanie 1 – Dostawa oprogramowania</w:t>
            </w:r>
            <w:r w:rsidR="00166A3E" w:rsidRPr="00D91759">
              <w:rPr>
                <w:b/>
                <w:bCs/>
                <w:iCs/>
                <w:color w:val="FF0000"/>
                <w:sz w:val="18"/>
                <w:szCs w:val="20"/>
              </w:rPr>
              <w:t xml:space="preserve"> </w:t>
            </w:r>
            <w:r w:rsidR="00166A3E" w:rsidRPr="00D91759">
              <w:rPr>
                <w:b/>
                <w:bCs/>
                <w:iCs/>
                <w:sz w:val="18"/>
                <w:szCs w:val="18"/>
              </w:rPr>
              <w:t>(</w:t>
            </w:r>
            <w:r w:rsidR="00166A3E" w:rsidRPr="000C2ED0">
              <w:rPr>
                <w:b/>
                <w:bCs/>
                <w:iCs/>
                <w:sz w:val="18"/>
                <w:szCs w:val="18"/>
              </w:rPr>
              <w:t>wydatki kwalifikowalne:</w:t>
            </w:r>
            <w:r w:rsidR="000C2ED0" w:rsidRPr="000C2ED0">
              <w:rPr>
                <w:b/>
                <w:bCs/>
                <w:sz w:val="18"/>
                <w:szCs w:val="18"/>
              </w:rPr>
              <w:t xml:space="preserve"> 33 175 334,11</w:t>
            </w:r>
            <w:r w:rsidR="007420BB">
              <w:rPr>
                <w:b/>
                <w:bCs/>
                <w:sz w:val="18"/>
                <w:szCs w:val="18"/>
              </w:rPr>
              <w:t xml:space="preserve"> zł</w:t>
            </w:r>
            <w:r w:rsidR="002D3757" w:rsidRPr="000C2ED0">
              <w:rPr>
                <w:b/>
                <w:bCs/>
                <w:iCs/>
                <w:sz w:val="18"/>
                <w:szCs w:val="18"/>
              </w:rPr>
              <w:t>)</w:t>
            </w:r>
          </w:p>
          <w:p w14:paraId="2BC524D6" w14:textId="0C4629EB" w:rsidR="00F17217" w:rsidRDefault="00D50138" w:rsidP="00E52249">
            <w:pPr>
              <w:jc w:val="both"/>
              <w:rPr>
                <w:iCs/>
                <w:sz w:val="18"/>
                <w:szCs w:val="20"/>
              </w:rPr>
            </w:pPr>
            <w:r>
              <w:rPr>
                <w:iCs/>
                <w:sz w:val="18"/>
                <w:szCs w:val="20"/>
              </w:rPr>
              <w:t xml:space="preserve">Zmodernizowano </w:t>
            </w:r>
            <w:r w:rsidR="00273601">
              <w:rPr>
                <w:iCs/>
                <w:sz w:val="18"/>
                <w:szCs w:val="20"/>
              </w:rPr>
              <w:t>Systemy Dziedzinowe</w:t>
            </w:r>
            <w:r w:rsidR="00DB01DA">
              <w:rPr>
                <w:iCs/>
                <w:sz w:val="18"/>
                <w:szCs w:val="20"/>
              </w:rPr>
              <w:t xml:space="preserve"> w </w:t>
            </w:r>
            <w:r w:rsidR="00626306">
              <w:rPr>
                <w:iCs/>
                <w:sz w:val="18"/>
                <w:szCs w:val="20"/>
              </w:rPr>
              <w:t>15 szpitalach MSWiA oraz w PIM MSWiA</w:t>
            </w:r>
            <w:r w:rsidR="00273601">
              <w:rPr>
                <w:iCs/>
                <w:sz w:val="18"/>
                <w:szCs w:val="20"/>
              </w:rPr>
              <w:t xml:space="preserve"> do wymia</w:t>
            </w:r>
            <w:r w:rsidR="00463005">
              <w:rPr>
                <w:iCs/>
                <w:sz w:val="18"/>
                <w:szCs w:val="20"/>
              </w:rPr>
              <w:t>ny EDM w ramach SIM</w:t>
            </w:r>
            <w:r w:rsidR="00F77D36">
              <w:t xml:space="preserve"> </w:t>
            </w:r>
            <w:r w:rsidR="00F77D36">
              <w:rPr>
                <w:iCs/>
                <w:sz w:val="18"/>
                <w:szCs w:val="20"/>
              </w:rPr>
              <w:t>co umożliwiło</w:t>
            </w:r>
            <w:r w:rsidR="00F77D36" w:rsidRPr="00F77D36">
              <w:rPr>
                <w:iCs/>
                <w:sz w:val="18"/>
                <w:szCs w:val="20"/>
              </w:rPr>
              <w:t xml:space="preserve"> realizacj</w:t>
            </w:r>
            <w:r w:rsidR="00F77D36">
              <w:rPr>
                <w:iCs/>
                <w:sz w:val="18"/>
                <w:szCs w:val="20"/>
              </w:rPr>
              <w:t>ę</w:t>
            </w:r>
            <w:r w:rsidR="00F77D36" w:rsidRPr="00F77D36">
              <w:rPr>
                <w:iCs/>
                <w:sz w:val="18"/>
                <w:szCs w:val="20"/>
              </w:rPr>
              <w:t xml:space="preserve"> celu szczegółowego związanego z dostosowaniem systemów dziedzinowych do przepisów prawa.</w:t>
            </w:r>
            <w:r w:rsidR="00497694">
              <w:rPr>
                <w:iCs/>
                <w:sz w:val="18"/>
                <w:szCs w:val="20"/>
              </w:rPr>
              <w:t> </w:t>
            </w:r>
            <w:r w:rsidR="001C48B2">
              <w:rPr>
                <w:iCs/>
                <w:sz w:val="18"/>
                <w:szCs w:val="20"/>
              </w:rPr>
              <w:t>W ramach zadani</w:t>
            </w:r>
            <w:r w:rsidR="006557A5">
              <w:rPr>
                <w:iCs/>
                <w:sz w:val="18"/>
                <w:szCs w:val="20"/>
              </w:rPr>
              <w:t>a</w:t>
            </w:r>
            <w:r w:rsidR="001C48B2">
              <w:rPr>
                <w:iCs/>
                <w:sz w:val="18"/>
                <w:szCs w:val="20"/>
              </w:rPr>
              <w:t xml:space="preserve"> </w:t>
            </w:r>
            <w:r w:rsidR="00E848CE">
              <w:rPr>
                <w:iCs/>
                <w:sz w:val="18"/>
                <w:szCs w:val="20"/>
              </w:rPr>
              <w:t xml:space="preserve">przeszkolono użytkowników </w:t>
            </w:r>
            <w:r w:rsidR="00353D8B">
              <w:rPr>
                <w:iCs/>
                <w:sz w:val="18"/>
                <w:szCs w:val="20"/>
              </w:rPr>
              <w:t xml:space="preserve">systemu </w:t>
            </w:r>
            <w:r w:rsidR="00E848CE">
              <w:rPr>
                <w:iCs/>
                <w:sz w:val="18"/>
                <w:szCs w:val="20"/>
              </w:rPr>
              <w:t>oraz</w:t>
            </w:r>
            <w:r w:rsidR="00353D8B">
              <w:rPr>
                <w:iCs/>
                <w:sz w:val="18"/>
                <w:szCs w:val="20"/>
              </w:rPr>
              <w:t xml:space="preserve"> ich</w:t>
            </w:r>
            <w:r w:rsidR="00E848CE">
              <w:rPr>
                <w:iCs/>
                <w:sz w:val="18"/>
                <w:szCs w:val="20"/>
              </w:rPr>
              <w:t xml:space="preserve"> administratorów</w:t>
            </w:r>
            <w:r w:rsidR="00353D8B">
              <w:rPr>
                <w:iCs/>
                <w:sz w:val="18"/>
                <w:szCs w:val="20"/>
              </w:rPr>
              <w:t>.</w:t>
            </w:r>
            <w:r w:rsidR="005776F3">
              <w:rPr>
                <w:iCs/>
                <w:sz w:val="18"/>
                <w:szCs w:val="20"/>
              </w:rPr>
              <w:t xml:space="preserve"> </w:t>
            </w:r>
          </w:p>
          <w:p w14:paraId="6742CE0B" w14:textId="2B7DFDFE" w:rsidR="00D50138" w:rsidRPr="00D50138" w:rsidRDefault="00F17217" w:rsidP="00E52249">
            <w:pPr>
              <w:jc w:val="both"/>
              <w:rPr>
                <w:sz w:val="18"/>
                <w:szCs w:val="18"/>
              </w:rPr>
            </w:pPr>
            <w:r w:rsidRPr="16699CB1">
              <w:rPr>
                <w:sz w:val="18"/>
                <w:szCs w:val="18"/>
              </w:rPr>
              <w:t xml:space="preserve">W celu zapewnienia wysokiej dostępności rozwiązania oraz bezpieczeństwa przetwarzanych danych zakupiono oprogramowania typu COTS w zakresie </w:t>
            </w:r>
            <w:r w:rsidR="003A032F" w:rsidRPr="16699CB1">
              <w:rPr>
                <w:sz w:val="18"/>
                <w:szCs w:val="18"/>
              </w:rPr>
              <w:t>wirtualizacji</w:t>
            </w:r>
            <w:r w:rsidRPr="16699CB1">
              <w:rPr>
                <w:sz w:val="18"/>
                <w:szCs w:val="18"/>
              </w:rPr>
              <w:t xml:space="preserve"> serwerów aplikacyjnych, oprogramowania do backupu oraz dla Partnerów, których rozwiązania w zakresie autentykacji użytkowników korzystają z systemu AD zakup niezbędnych licencji dla zapewnienia dostępu użytkowników do Dziedzinowych Systemów Informatycznych.</w:t>
            </w:r>
            <w:r w:rsidR="00B71E3C" w:rsidRPr="16699CB1">
              <w:rPr>
                <w:sz w:val="18"/>
                <w:szCs w:val="18"/>
              </w:rPr>
              <w:t xml:space="preserve"> Aneksem nr 9 </w:t>
            </w:r>
            <w:r w:rsidR="00235C14" w:rsidRPr="16699CB1">
              <w:rPr>
                <w:sz w:val="18"/>
                <w:szCs w:val="18"/>
              </w:rPr>
              <w:t xml:space="preserve">do umowy o dofinansowanie </w:t>
            </w:r>
            <w:r w:rsidR="00B71E3C" w:rsidRPr="16699CB1">
              <w:rPr>
                <w:sz w:val="18"/>
                <w:szCs w:val="18"/>
              </w:rPr>
              <w:t>wyrażono zgodę na zakup licencji Windows Server, która będzie służyła do budowy infrastruktury Active Directory u Partnera w Złocieńcu.</w:t>
            </w:r>
            <w:r w:rsidR="0016602B" w:rsidRPr="00155FF5">
              <w:t xml:space="preserve"> </w:t>
            </w:r>
            <w:r w:rsidR="0016602B" w:rsidRPr="16699CB1">
              <w:rPr>
                <w:sz w:val="18"/>
                <w:szCs w:val="18"/>
              </w:rPr>
              <w:t xml:space="preserve">Aneksem nr 10 </w:t>
            </w:r>
            <w:r w:rsidR="00235C14" w:rsidRPr="16699CB1">
              <w:rPr>
                <w:sz w:val="18"/>
                <w:szCs w:val="18"/>
              </w:rPr>
              <w:t xml:space="preserve">do umowy o dofinansowanie </w:t>
            </w:r>
            <w:r w:rsidR="0016602B" w:rsidRPr="16699CB1">
              <w:rPr>
                <w:sz w:val="18"/>
                <w:szCs w:val="18"/>
              </w:rPr>
              <w:t>zwiększono wartość oprogramowania typu COTS dla PIM MSWiA</w:t>
            </w:r>
            <w:r w:rsidR="00436772" w:rsidRPr="16699CB1">
              <w:rPr>
                <w:sz w:val="18"/>
                <w:szCs w:val="18"/>
              </w:rPr>
              <w:t xml:space="preserve"> o zakup licencji Veeam Data Platform</w:t>
            </w:r>
            <w:r w:rsidR="00155FF5" w:rsidRPr="16699CB1">
              <w:rPr>
                <w:sz w:val="18"/>
                <w:szCs w:val="18"/>
              </w:rPr>
              <w:t>.</w:t>
            </w:r>
          </w:p>
          <w:p w14:paraId="7EA2818E" w14:textId="77777777" w:rsidR="002C4024" w:rsidRDefault="002C4024" w:rsidP="00E52249">
            <w:pPr>
              <w:jc w:val="both"/>
              <w:rPr>
                <w:i/>
                <w:sz w:val="18"/>
                <w:szCs w:val="20"/>
              </w:rPr>
            </w:pPr>
          </w:p>
          <w:p w14:paraId="277A7587" w14:textId="672B7159" w:rsidR="00A055DA" w:rsidRPr="002D0DE2" w:rsidRDefault="00A055DA" w:rsidP="00E52249">
            <w:pPr>
              <w:jc w:val="both"/>
              <w:rPr>
                <w:b/>
                <w:bCs/>
                <w:iCs/>
                <w:sz w:val="18"/>
                <w:szCs w:val="18"/>
              </w:rPr>
            </w:pPr>
            <w:r w:rsidRPr="002D0DE2">
              <w:rPr>
                <w:b/>
                <w:bCs/>
                <w:iCs/>
                <w:sz w:val="18"/>
                <w:szCs w:val="18"/>
              </w:rPr>
              <w:t xml:space="preserve">Zadanie 2 </w:t>
            </w:r>
            <w:r w:rsidR="008A6429" w:rsidRPr="002D0DE2">
              <w:rPr>
                <w:b/>
                <w:bCs/>
                <w:iCs/>
                <w:sz w:val="18"/>
                <w:szCs w:val="18"/>
              </w:rPr>
              <w:t>–</w:t>
            </w:r>
            <w:r w:rsidRPr="002D0DE2">
              <w:rPr>
                <w:b/>
                <w:bCs/>
                <w:iCs/>
                <w:sz w:val="18"/>
                <w:szCs w:val="18"/>
              </w:rPr>
              <w:t xml:space="preserve"> </w:t>
            </w:r>
            <w:r w:rsidR="008A6429" w:rsidRPr="002D0DE2">
              <w:rPr>
                <w:b/>
                <w:bCs/>
                <w:iCs/>
                <w:sz w:val="18"/>
                <w:szCs w:val="18"/>
              </w:rPr>
              <w:t>Dostawa sprzętu</w:t>
            </w:r>
            <w:r w:rsidR="00166A3E" w:rsidRPr="002D0DE2">
              <w:rPr>
                <w:b/>
                <w:bCs/>
                <w:iCs/>
                <w:sz w:val="18"/>
                <w:szCs w:val="18"/>
              </w:rPr>
              <w:t xml:space="preserve"> (wydatki kwalifikowalne:</w:t>
            </w:r>
            <w:r w:rsidR="002D0DE2" w:rsidRPr="002D0DE2">
              <w:rPr>
                <w:b/>
                <w:bCs/>
                <w:sz w:val="18"/>
                <w:szCs w:val="18"/>
              </w:rPr>
              <w:t xml:space="preserve"> 56 692 724,94</w:t>
            </w:r>
            <w:r w:rsidR="007420BB">
              <w:rPr>
                <w:b/>
                <w:bCs/>
                <w:sz w:val="18"/>
                <w:szCs w:val="18"/>
              </w:rPr>
              <w:t xml:space="preserve"> zł</w:t>
            </w:r>
            <w:r w:rsidR="00166A3E" w:rsidRPr="002D0DE2">
              <w:rPr>
                <w:b/>
                <w:bCs/>
                <w:iCs/>
                <w:sz w:val="18"/>
                <w:szCs w:val="18"/>
              </w:rPr>
              <w:t>)</w:t>
            </w:r>
          </w:p>
          <w:p w14:paraId="6334D97F" w14:textId="773FEFD6" w:rsidR="005578BB" w:rsidRDefault="00C85601" w:rsidP="00E52249">
            <w:pPr>
              <w:jc w:val="both"/>
              <w:rPr>
                <w:iCs/>
                <w:color w:val="FF0000"/>
                <w:sz w:val="18"/>
                <w:szCs w:val="20"/>
              </w:rPr>
            </w:pPr>
            <w:r w:rsidRPr="005320D6">
              <w:rPr>
                <w:iCs/>
                <w:sz w:val="18"/>
                <w:szCs w:val="20"/>
              </w:rPr>
              <w:t xml:space="preserve">W ramach zadania zrealizowano zakup zestawów </w:t>
            </w:r>
            <w:r w:rsidR="005320D6" w:rsidRPr="005320D6">
              <w:rPr>
                <w:iCs/>
                <w:sz w:val="18"/>
                <w:szCs w:val="20"/>
              </w:rPr>
              <w:t>komputerowych</w:t>
            </w:r>
            <w:r w:rsidR="006427CD">
              <w:rPr>
                <w:iCs/>
                <w:sz w:val="18"/>
                <w:szCs w:val="20"/>
              </w:rPr>
              <w:t xml:space="preserve"> z oprogramowaniem, laptopów</w:t>
            </w:r>
            <w:r w:rsidR="005320D6" w:rsidRPr="005320D6">
              <w:rPr>
                <w:iCs/>
                <w:sz w:val="18"/>
                <w:szCs w:val="20"/>
              </w:rPr>
              <w:t xml:space="preserve"> oraz sprzętu IT – serwerowego i sieciowego</w:t>
            </w:r>
            <w:r w:rsidR="007F5F24">
              <w:rPr>
                <w:iCs/>
                <w:sz w:val="18"/>
                <w:szCs w:val="20"/>
              </w:rPr>
              <w:t xml:space="preserve"> </w:t>
            </w:r>
            <w:r w:rsidR="006C33A4">
              <w:rPr>
                <w:iCs/>
                <w:sz w:val="18"/>
                <w:szCs w:val="20"/>
              </w:rPr>
              <w:t xml:space="preserve">w szpitalach będących Partnerami </w:t>
            </w:r>
            <w:r w:rsidR="00D074D9">
              <w:rPr>
                <w:iCs/>
                <w:sz w:val="18"/>
                <w:szCs w:val="20"/>
              </w:rPr>
              <w:t>P</w:t>
            </w:r>
            <w:r w:rsidR="006C33A4">
              <w:rPr>
                <w:iCs/>
                <w:sz w:val="18"/>
                <w:szCs w:val="20"/>
              </w:rPr>
              <w:t>rojektu.</w:t>
            </w:r>
            <w:r w:rsidR="00D074D9">
              <w:rPr>
                <w:iCs/>
                <w:sz w:val="18"/>
                <w:szCs w:val="20"/>
              </w:rPr>
              <w:t xml:space="preserve"> Aneksem nr 8 zwiększono wartość projektu, dzięki temu możliwy był zakup</w:t>
            </w:r>
            <w:r w:rsidR="00AD67B9">
              <w:rPr>
                <w:iCs/>
                <w:sz w:val="18"/>
                <w:szCs w:val="20"/>
              </w:rPr>
              <w:t xml:space="preserve"> </w:t>
            </w:r>
            <w:r w:rsidR="00AD67B9" w:rsidRPr="00AD67B9">
              <w:rPr>
                <w:iCs/>
                <w:sz w:val="18"/>
                <w:szCs w:val="20"/>
              </w:rPr>
              <w:t>sprzętu serwerowego i sieciowego do pełnego zakresu rzeczowego</w:t>
            </w:r>
            <w:r w:rsidR="00AD67B9">
              <w:rPr>
                <w:iCs/>
                <w:sz w:val="18"/>
                <w:szCs w:val="20"/>
              </w:rPr>
              <w:t>. Aneksem nr 9 Instytucja Pośrednicząca wyraziła zgodę na zakup dodatkowego sprzętu komputerowego dla Partnerów</w:t>
            </w:r>
            <w:r w:rsidR="00C91BEB">
              <w:rPr>
                <w:iCs/>
                <w:sz w:val="18"/>
                <w:szCs w:val="20"/>
              </w:rPr>
              <w:t>: Koszali</w:t>
            </w:r>
            <w:r w:rsidR="00C91BEB" w:rsidRPr="00155FF5">
              <w:rPr>
                <w:iCs/>
                <w:sz w:val="18"/>
                <w:szCs w:val="20"/>
              </w:rPr>
              <w:t xml:space="preserve">n, Górzno, Olsztyn. Aneksem nr 10 </w:t>
            </w:r>
            <w:r w:rsidR="007A739B" w:rsidRPr="00155FF5">
              <w:rPr>
                <w:iCs/>
                <w:sz w:val="18"/>
                <w:szCs w:val="20"/>
              </w:rPr>
              <w:t xml:space="preserve">zwiększono </w:t>
            </w:r>
            <w:r w:rsidR="00AD3AFE" w:rsidRPr="00155FF5">
              <w:rPr>
                <w:iCs/>
                <w:sz w:val="18"/>
                <w:szCs w:val="20"/>
              </w:rPr>
              <w:t>wartość</w:t>
            </w:r>
            <w:r w:rsidR="007A739B" w:rsidRPr="00155FF5">
              <w:rPr>
                <w:iCs/>
                <w:sz w:val="18"/>
                <w:szCs w:val="20"/>
              </w:rPr>
              <w:t xml:space="preserve"> sprzętu </w:t>
            </w:r>
            <w:r w:rsidR="001C32FD" w:rsidRPr="00155FF5">
              <w:rPr>
                <w:iCs/>
                <w:sz w:val="18"/>
                <w:szCs w:val="20"/>
              </w:rPr>
              <w:t>dla PIM MSWiA</w:t>
            </w:r>
            <w:r w:rsidR="00046EF5" w:rsidRPr="00155FF5">
              <w:rPr>
                <w:iCs/>
                <w:sz w:val="18"/>
                <w:szCs w:val="20"/>
              </w:rPr>
              <w:t>.</w:t>
            </w:r>
          </w:p>
          <w:p w14:paraId="5925D246" w14:textId="77777777" w:rsidR="00B92013" w:rsidRDefault="00B92013" w:rsidP="00E52249">
            <w:pPr>
              <w:jc w:val="both"/>
              <w:rPr>
                <w:iCs/>
                <w:color w:val="FF0000"/>
                <w:sz w:val="18"/>
                <w:szCs w:val="20"/>
              </w:rPr>
            </w:pPr>
          </w:p>
          <w:p w14:paraId="0B9ADF2A" w14:textId="017D91A5" w:rsidR="00CD1AA8" w:rsidRPr="00D26944" w:rsidRDefault="00B92013" w:rsidP="00E52249">
            <w:pPr>
              <w:jc w:val="both"/>
              <w:rPr>
                <w:b/>
                <w:bCs/>
                <w:iCs/>
                <w:sz w:val="18"/>
                <w:szCs w:val="18"/>
              </w:rPr>
            </w:pPr>
            <w:r w:rsidRPr="00D26944">
              <w:rPr>
                <w:b/>
                <w:bCs/>
                <w:iCs/>
                <w:sz w:val="18"/>
                <w:szCs w:val="18"/>
              </w:rPr>
              <w:t>Zadanie 3 – Budowa Platformy e-Usług</w:t>
            </w:r>
            <w:r w:rsidR="00166A3E" w:rsidRPr="00D26944">
              <w:rPr>
                <w:b/>
                <w:bCs/>
                <w:iCs/>
                <w:sz w:val="18"/>
                <w:szCs w:val="18"/>
              </w:rPr>
              <w:t xml:space="preserve"> (wydatki kwalifikowalne:</w:t>
            </w:r>
            <w:r w:rsidR="00D26944" w:rsidRPr="00D26944">
              <w:rPr>
                <w:b/>
                <w:bCs/>
                <w:sz w:val="18"/>
                <w:szCs w:val="18"/>
              </w:rPr>
              <w:t xml:space="preserve"> 16 491 728,70</w:t>
            </w:r>
            <w:r w:rsidR="00E41826">
              <w:rPr>
                <w:b/>
                <w:bCs/>
                <w:sz w:val="18"/>
                <w:szCs w:val="18"/>
              </w:rPr>
              <w:t xml:space="preserve"> zł</w:t>
            </w:r>
            <w:r w:rsidR="00166A3E" w:rsidRPr="00D26944">
              <w:rPr>
                <w:b/>
                <w:bCs/>
                <w:iCs/>
                <w:sz w:val="18"/>
                <w:szCs w:val="18"/>
              </w:rPr>
              <w:t>)</w:t>
            </w:r>
          </w:p>
          <w:p w14:paraId="4D0EAFFF" w14:textId="007F3AD2" w:rsidR="000E446A" w:rsidRPr="000E446A" w:rsidRDefault="00CD1AA8" w:rsidP="000E446A">
            <w:pPr>
              <w:jc w:val="both"/>
              <w:rPr>
                <w:sz w:val="18"/>
                <w:szCs w:val="18"/>
              </w:rPr>
            </w:pPr>
            <w:r w:rsidRPr="16699CB1">
              <w:rPr>
                <w:sz w:val="18"/>
                <w:szCs w:val="18"/>
              </w:rPr>
              <w:t xml:space="preserve">Zamawiający 9 sierpnia 2022 r. uruchomił, a 14 października 2022 r. rozstrzygnął postępowanie o udzielenie zamówienia publicznego, prowadzonego w trybie przetargu nieograniczonego na </w:t>
            </w:r>
            <w:r w:rsidR="6FACA47D" w:rsidRPr="16699CB1">
              <w:rPr>
                <w:sz w:val="18"/>
                <w:szCs w:val="18"/>
              </w:rPr>
              <w:t>w</w:t>
            </w:r>
            <w:r w:rsidRPr="16699CB1">
              <w:rPr>
                <w:sz w:val="18"/>
                <w:szCs w:val="18"/>
              </w:rPr>
              <w:t>ytworzenie Platformy e-Usług, która będzie odpowiedzialna za dostarczenie e-usług: e-EDM, e-Rejestracja, e-Analizy jej odbiorcom. W ramach tego postępowania wyłoniono wykonawcę Zadania 1 „Wytworzenie Platformy e-</w:t>
            </w:r>
            <w:r w:rsidR="7B024E40" w:rsidRPr="16699CB1">
              <w:rPr>
                <w:sz w:val="18"/>
                <w:szCs w:val="18"/>
              </w:rPr>
              <w:t>U</w:t>
            </w:r>
            <w:r w:rsidRPr="16699CB1">
              <w:rPr>
                <w:sz w:val="18"/>
                <w:szCs w:val="18"/>
              </w:rPr>
              <w:t>sług odpowiedzialnej za dostarczenie e-usług: e-EDM i e-Rejestracja oraz integrację z Systemem Raportowo-Analitycznym w zakresie opisanym w SWZ” Pentacomp Systemy Informatyczne S.A., Aleje Jerozolimskie 179, 02-222 Warszawa, z którą w dniu 14.10.2022 r. podpisano umowę o nr 23/RP/2022. W związku ze znacznym przekroczeniem kwoty jaką Zamawiający zamierzał przeznaczyć na sfinansowanie zamówienia w Zadaniu 2, obejmującym „wytworzenie Systemu Raportowo-Analitycznego odpowiedzialnego za realizację usługi e-Analiz oraz integrację z Platformą e-usług”, Zamawiający unieważnił postępowanie w tym zakresie.</w:t>
            </w:r>
            <w:r w:rsidR="009C65E5" w:rsidRPr="16699CB1">
              <w:rPr>
                <w:sz w:val="18"/>
                <w:szCs w:val="18"/>
              </w:rPr>
              <w:t xml:space="preserve"> W związku z brakiem rozstrzygnięcia w Zadaniu 2, Państwowy Instytut Medyczny (PIM), jako Lider projektu rozpoczął analizy mające na celu opracowanie planu działania zakładającego zminimalizowanie kosztów wytworzenia produktów zawartych w Zadaniu 2 z zachowaniem wykonania wszystkich celów projektu.</w:t>
            </w:r>
            <w:r w:rsidR="001601BE" w:rsidRPr="16699CB1">
              <w:rPr>
                <w:sz w:val="18"/>
                <w:szCs w:val="18"/>
              </w:rPr>
              <w:t xml:space="preserve"> </w:t>
            </w:r>
            <w:r w:rsidR="009C65E5" w:rsidRPr="16699CB1">
              <w:rPr>
                <w:sz w:val="18"/>
                <w:szCs w:val="18"/>
              </w:rPr>
              <w:t>W wyniku prac prowadzonych w ramach zespołu eksperckiego po stronie Lidera uznano, że najlepszym rozwiązaniem będzie zlecenie obecnemu wykonawcy Platformy e-Usług przeprowadzenia analizy i wykonania API wraz z dokumentacją integracyjną. W związku z tym podjęto rozmowy z firmą Pentacomp Systemy Informatyczne S.A. w celu ustalenia możliwości</w:t>
            </w:r>
            <w:r w:rsidR="001601BE" w:rsidRPr="16699CB1">
              <w:rPr>
                <w:sz w:val="18"/>
                <w:szCs w:val="18"/>
              </w:rPr>
              <w:t xml:space="preserve"> wykonania zakładanych prac oraz ewentualnych kosztów.</w:t>
            </w:r>
            <w:r w:rsidR="000E446A">
              <w:t xml:space="preserve"> </w:t>
            </w:r>
            <w:r w:rsidR="000E446A" w:rsidRPr="16699CB1">
              <w:rPr>
                <w:sz w:val="18"/>
                <w:szCs w:val="18"/>
              </w:rPr>
              <w:t>Dopiero po uzgodnieniu zakresu i kosztów zdecydowano o wykorzystaniu 110 roboczodni na zrealizowanie zakresu, który roboczo nazwano „API do modułu e-Analizy”. Prace zlecono pismem o sygnaturze DTiIM-3B.081.2.1.2023 z dnia 21.02.2023 roku.</w:t>
            </w:r>
          </w:p>
          <w:p w14:paraId="4782A533" w14:textId="30BEE277" w:rsidR="000E446A" w:rsidRPr="000E446A" w:rsidRDefault="000E446A" w:rsidP="000E446A">
            <w:pPr>
              <w:jc w:val="both"/>
              <w:rPr>
                <w:iCs/>
                <w:sz w:val="18"/>
                <w:szCs w:val="20"/>
              </w:rPr>
            </w:pPr>
            <w:r w:rsidRPr="000E446A">
              <w:rPr>
                <w:iCs/>
                <w:sz w:val="18"/>
                <w:szCs w:val="20"/>
              </w:rPr>
              <w:t xml:space="preserve">Następnym krokiem podjętym przez Lidera w celu realizacji wszystkich założeń projektowych było oszacowanie wartości prac niezbędnych do wytworzenia Systemu Raportowo-Analitycznego, który stanowił podstawę unieważnionego w postepowaniu CSKDZP-2375/02/08/01/2022 Zadania 2. Zespół projektowy przy Państwowym Instytucie Medycznym doszedł do wniosku popartego przeglądem rynku, że jeżeli udostępni gotowe API do modułu e-Analiz, to realizacją zamówienia będzie możliwa do wykonania przez każdego z wiodących na rynku wykonawców systemów informatycznych. W związku z tym już od 27 lutego 2023 r. rozpoczął prace analityczne oraz koncepcyjne z wykonawcami systemów dziedzinowych u Partnerów projektu. Spotkania te były cyklicznie </w:t>
            </w:r>
            <w:r w:rsidRPr="000E446A">
              <w:rPr>
                <w:iCs/>
                <w:sz w:val="18"/>
                <w:szCs w:val="20"/>
              </w:rPr>
              <w:lastRenderedPageBreak/>
              <w:t xml:space="preserve">powtarzane. Jednocześnie, po stronie PIM, odbywały się wewnętrzne spotkania mające na celu ocenę możliwości i oszacowanie kosztów zlecenia opracowania i wykonania oraz uruchomienia Systemu Raportowo-Analitycznego. W efekcie prac koncepcyjnych 24 kwietnia 2023 roku rozesłano </w:t>
            </w:r>
            <w:r w:rsidR="00B40513">
              <w:rPr>
                <w:iCs/>
                <w:sz w:val="18"/>
                <w:szCs w:val="20"/>
              </w:rPr>
              <w:t>do firm</w:t>
            </w:r>
            <w:r w:rsidRPr="000E446A">
              <w:rPr>
                <w:iCs/>
                <w:sz w:val="18"/>
                <w:szCs w:val="20"/>
              </w:rPr>
              <w:t xml:space="preserve"> „Zapytanie ofertowe na zaprojektowanie i wykonanie usługi e-Analiz, Systemu Raportowo Analitycznego oraz Hurtowni Danych Platformy e-Usług”. 28 kwietnia, wpłynęła do PIM tylko jedna oferta. Niestety zaoferowana cena znacznie wykraczała poza pierwotny szacunek i przekraczała możliwości finansowe Zamawiającego.</w:t>
            </w:r>
          </w:p>
          <w:p w14:paraId="6EFF1ECB" w14:textId="55F7F3BB" w:rsidR="000926D5" w:rsidRDefault="000E446A" w:rsidP="00F17689">
            <w:pPr>
              <w:jc w:val="both"/>
              <w:rPr>
                <w:iCs/>
                <w:sz w:val="18"/>
                <w:szCs w:val="20"/>
              </w:rPr>
            </w:pPr>
            <w:r w:rsidRPr="000E446A">
              <w:rPr>
                <w:iCs/>
                <w:sz w:val="18"/>
                <w:szCs w:val="20"/>
              </w:rPr>
              <w:t>Kolejne niekorzystne rozstrzygnięcie spowodowało konieczność powrotu do prac koncepcyjnych członków zespołu Lidera. Zespół projektowy zweryfikował i całkowicie przeprojektował wymagania stawiane potencjalnym wykonawcom w taki sposób, aby możliwe było zrealizowanie założeń Projektu e-Zdrowie z jednoczesnym ograniczeniem czasu</w:t>
            </w:r>
            <w:r w:rsidR="00F17689">
              <w:rPr>
                <w:iCs/>
                <w:sz w:val="18"/>
                <w:szCs w:val="20"/>
              </w:rPr>
              <w:t xml:space="preserve"> </w:t>
            </w:r>
            <w:r w:rsidR="00F17689" w:rsidRPr="00F17689">
              <w:rPr>
                <w:iCs/>
                <w:sz w:val="18"/>
                <w:szCs w:val="20"/>
              </w:rPr>
              <w:t>i kosztów. Zrealizowano to m.in. poprzez optymalizacje wymagań oraz przeniesienie dużej części obowiązków i prac na zespół projektowy Lidera projektu.</w:t>
            </w:r>
            <w:r w:rsidR="00D57CD7">
              <w:rPr>
                <w:iCs/>
                <w:sz w:val="18"/>
                <w:szCs w:val="20"/>
              </w:rPr>
              <w:t xml:space="preserve"> </w:t>
            </w:r>
            <w:r w:rsidR="00F17689" w:rsidRPr="00F17689">
              <w:rPr>
                <w:iCs/>
                <w:sz w:val="18"/>
                <w:szCs w:val="20"/>
              </w:rPr>
              <w:t>Po przeprowadzeniu rozeznania rynku oraz wieloetapowej i wielobranżowej analizie, zdecydowano, że jedynym podmiotem zdolnym do wykonanie założonych funkcjonalności jest obecny wykonawca Części 1 umowy. Decyzja taka podyktowana była przyczynami obiektywnymi, a rachunek kosztów wykazał, że inne rozwiązanie narażałoby Zamawiającego na poniesienie niewspółmiernie wysokich kosztów związanych z osiągnięciem zamierzonych wyników.</w:t>
            </w:r>
            <w:r w:rsidR="000926D5">
              <w:rPr>
                <w:iCs/>
                <w:sz w:val="18"/>
                <w:szCs w:val="20"/>
              </w:rPr>
              <w:t xml:space="preserve"> W ramach zadania finansowana była również umowa </w:t>
            </w:r>
            <w:r w:rsidR="00387818" w:rsidRPr="00387818">
              <w:rPr>
                <w:iCs/>
                <w:sz w:val="18"/>
                <w:szCs w:val="20"/>
              </w:rPr>
              <w:t>na świadczenie kompleksowych usług z zakresu zapewnienia zasobów ludzkich z branży IT na potrzeby rozwoju hurtowni danych w Państwowym Instytutem Medycznym MSWiA</w:t>
            </w:r>
            <w:r w:rsidR="00F50F97">
              <w:rPr>
                <w:iCs/>
                <w:sz w:val="18"/>
                <w:szCs w:val="20"/>
              </w:rPr>
              <w:t>.</w:t>
            </w:r>
          </w:p>
          <w:p w14:paraId="63E4DA9A" w14:textId="77777777" w:rsidR="00F50F97" w:rsidRDefault="00F50F97" w:rsidP="00F17689">
            <w:pPr>
              <w:jc w:val="both"/>
              <w:rPr>
                <w:iCs/>
                <w:sz w:val="18"/>
                <w:szCs w:val="20"/>
              </w:rPr>
            </w:pPr>
          </w:p>
          <w:p w14:paraId="1824AEF9" w14:textId="372ACE5A" w:rsidR="008122A2" w:rsidRPr="00A60D01" w:rsidRDefault="00F50F97" w:rsidP="00F17689">
            <w:pPr>
              <w:jc w:val="both"/>
              <w:rPr>
                <w:b/>
                <w:bCs/>
                <w:iCs/>
                <w:sz w:val="18"/>
                <w:szCs w:val="18"/>
              </w:rPr>
            </w:pPr>
            <w:r w:rsidRPr="00A60D01">
              <w:rPr>
                <w:b/>
                <w:bCs/>
                <w:iCs/>
                <w:sz w:val="18"/>
                <w:szCs w:val="18"/>
              </w:rPr>
              <w:t>Zadanie 4 – Modernizacja serwerowni</w:t>
            </w:r>
            <w:r w:rsidR="00166A3E" w:rsidRPr="00A60D01">
              <w:rPr>
                <w:b/>
                <w:bCs/>
                <w:iCs/>
                <w:sz w:val="18"/>
                <w:szCs w:val="18"/>
              </w:rPr>
              <w:t xml:space="preserve"> (wydatki kwalifikowalne:</w:t>
            </w:r>
            <w:r w:rsidR="00A60D01" w:rsidRPr="00A60D01">
              <w:rPr>
                <w:b/>
                <w:bCs/>
                <w:sz w:val="18"/>
                <w:szCs w:val="18"/>
              </w:rPr>
              <w:t xml:space="preserve"> 5 615 217,53</w:t>
            </w:r>
            <w:r w:rsidR="00E41826">
              <w:rPr>
                <w:b/>
                <w:bCs/>
                <w:sz w:val="18"/>
                <w:szCs w:val="18"/>
              </w:rPr>
              <w:t xml:space="preserve"> zł</w:t>
            </w:r>
            <w:r w:rsidR="00166A3E" w:rsidRPr="00A60D01">
              <w:rPr>
                <w:b/>
                <w:bCs/>
                <w:iCs/>
                <w:sz w:val="18"/>
                <w:szCs w:val="18"/>
              </w:rPr>
              <w:t>)</w:t>
            </w:r>
          </w:p>
          <w:p w14:paraId="061EB77B" w14:textId="218556E3" w:rsidR="00335D97" w:rsidRDefault="008C026A" w:rsidP="00F17689">
            <w:pPr>
              <w:jc w:val="both"/>
              <w:rPr>
                <w:iCs/>
                <w:sz w:val="18"/>
                <w:szCs w:val="20"/>
              </w:rPr>
            </w:pPr>
            <w:r w:rsidRPr="008C026A">
              <w:rPr>
                <w:iCs/>
                <w:sz w:val="18"/>
                <w:szCs w:val="20"/>
              </w:rPr>
              <w:t xml:space="preserve">U 15 Partnerów Projektu zmodernizowano </w:t>
            </w:r>
            <w:r w:rsidR="00232D4B">
              <w:rPr>
                <w:iCs/>
                <w:sz w:val="18"/>
                <w:szCs w:val="20"/>
              </w:rPr>
              <w:t>serwerownie</w:t>
            </w:r>
            <w:r w:rsidR="007B03D8">
              <w:rPr>
                <w:iCs/>
                <w:sz w:val="18"/>
                <w:szCs w:val="20"/>
              </w:rPr>
              <w:t xml:space="preserve"> </w:t>
            </w:r>
            <w:r w:rsidR="007B03D8" w:rsidRPr="007B03D8">
              <w:rPr>
                <w:iCs/>
                <w:sz w:val="18"/>
                <w:szCs w:val="20"/>
              </w:rPr>
              <w:t xml:space="preserve">doprowadzając je do stanu zgodnego z Rekomendacją Centrum Systemów Informacyjnych Ochrony Zdrowia w Zakresie Bezpieczeństwa Oraz Rozwiązań Technologicznych Stosowanych Podczas Przetwarzania Dokumentacji Medycznej w Postaci Elektronicznej oraz spełniające warunki ustawy z dnia 14 grudnia 2018 r. </w:t>
            </w:r>
            <w:r w:rsidR="00522CC2">
              <w:rPr>
                <w:iCs/>
                <w:sz w:val="18"/>
                <w:szCs w:val="20"/>
              </w:rPr>
              <w:t>o</w:t>
            </w:r>
            <w:r w:rsidR="007B03D8" w:rsidRPr="007B03D8">
              <w:rPr>
                <w:iCs/>
                <w:sz w:val="18"/>
                <w:szCs w:val="20"/>
              </w:rPr>
              <w:t xml:space="preserve"> Ochronie Danych Osobowych Przetwarzanych W Związku Z Zapobieganiem i Zwalczaniem Przestępczości. Zapewniono, na podstawie analizy bezpieczeństwa, poziom bezpieczeństwa przewidziany w normach grupy PN-EN 50600 Technika informatyczna dla przewidzianych zastosowań. Serwerownie wyposażone są w systemy bezpieczeństwa uniemożliwiające dostęp dla osób nieupoważnionych, w systemy bezpieczeństwa pożarowego, zasilania bezprzerwowego i awaryjnego oraz redundancji połączeń teletechnicznych. W serwerowniach zapewniono prawidłowe środowisko pracy urządzeń informatycznych regulując temperaturę i wilgotność na wymaganych poziomach.</w:t>
            </w:r>
          </w:p>
          <w:p w14:paraId="29469C83" w14:textId="77777777" w:rsidR="00CC4D9F" w:rsidRDefault="00CC4D9F" w:rsidP="00F17689">
            <w:pPr>
              <w:jc w:val="both"/>
              <w:rPr>
                <w:iCs/>
                <w:sz w:val="18"/>
                <w:szCs w:val="20"/>
              </w:rPr>
            </w:pPr>
          </w:p>
          <w:p w14:paraId="451E8B57" w14:textId="1756A71A" w:rsidR="008122A2" w:rsidRPr="00AF6CF3" w:rsidRDefault="00CC4D9F" w:rsidP="00F17689">
            <w:pPr>
              <w:jc w:val="both"/>
              <w:rPr>
                <w:b/>
                <w:bCs/>
                <w:iCs/>
                <w:sz w:val="18"/>
                <w:szCs w:val="18"/>
              </w:rPr>
            </w:pPr>
            <w:r w:rsidRPr="00AF6CF3">
              <w:rPr>
                <w:b/>
                <w:bCs/>
                <w:iCs/>
                <w:sz w:val="18"/>
                <w:szCs w:val="18"/>
              </w:rPr>
              <w:t>Zadanie 5 – Promocja projektu</w:t>
            </w:r>
            <w:r w:rsidR="00166A3E" w:rsidRPr="00AF6CF3">
              <w:rPr>
                <w:b/>
                <w:bCs/>
                <w:iCs/>
                <w:sz w:val="18"/>
                <w:szCs w:val="18"/>
              </w:rPr>
              <w:t xml:space="preserve"> (wydatki kwalifikowalne:</w:t>
            </w:r>
            <w:r w:rsidR="00AF6CF3" w:rsidRPr="00AF6CF3">
              <w:rPr>
                <w:b/>
                <w:bCs/>
                <w:sz w:val="18"/>
                <w:szCs w:val="18"/>
              </w:rPr>
              <w:t xml:space="preserve"> 337 313,10</w:t>
            </w:r>
            <w:r w:rsidR="00E41826">
              <w:rPr>
                <w:b/>
                <w:bCs/>
                <w:sz w:val="18"/>
                <w:szCs w:val="18"/>
              </w:rPr>
              <w:t xml:space="preserve"> zł</w:t>
            </w:r>
            <w:r w:rsidR="00166A3E" w:rsidRPr="00AF6CF3">
              <w:rPr>
                <w:b/>
                <w:bCs/>
                <w:iCs/>
                <w:sz w:val="18"/>
                <w:szCs w:val="18"/>
              </w:rPr>
              <w:t>)</w:t>
            </w:r>
          </w:p>
          <w:p w14:paraId="5DB0DBB6" w14:textId="2ABD0063" w:rsidR="00CC4D9F" w:rsidRPr="00CC4D9F" w:rsidRDefault="00CC4D9F" w:rsidP="00F17689">
            <w:pPr>
              <w:jc w:val="both"/>
              <w:rPr>
                <w:iCs/>
                <w:sz w:val="18"/>
                <w:szCs w:val="20"/>
              </w:rPr>
            </w:pPr>
            <w:r w:rsidRPr="00CC4D9F">
              <w:rPr>
                <w:iCs/>
                <w:sz w:val="18"/>
                <w:szCs w:val="20"/>
              </w:rPr>
              <w:t>W ramach zadania z</w:t>
            </w:r>
            <w:r w:rsidR="00FE4E54">
              <w:rPr>
                <w:iCs/>
                <w:sz w:val="18"/>
                <w:szCs w:val="20"/>
              </w:rPr>
              <w:t xml:space="preserve">organizowano dwie konferencje informacyjno-promocyjne, zakupiono </w:t>
            </w:r>
            <w:r w:rsidR="00FE4E54" w:rsidRPr="00E87182">
              <w:rPr>
                <w:iCs/>
                <w:sz w:val="18"/>
                <w:szCs w:val="20"/>
              </w:rPr>
              <w:t xml:space="preserve">materiały informacyjne: ulotki i broszury </w:t>
            </w:r>
            <w:r w:rsidR="002849C4" w:rsidRPr="00E87182">
              <w:rPr>
                <w:iCs/>
                <w:sz w:val="18"/>
                <w:szCs w:val="20"/>
              </w:rPr>
              <w:t>informujące o projekcie,</w:t>
            </w:r>
            <w:r w:rsidR="002849C4">
              <w:rPr>
                <w:iCs/>
                <w:sz w:val="18"/>
                <w:szCs w:val="20"/>
              </w:rPr>
              <w:t xml:space="preserve"> roll-upy oraz tablice informacyjne. </w:t>
            </w:r>
            <w:r w:rsidR="001750BE">
              <w:rPr>
                <w:iCs/>
                <w:sz w:val="18"/>
                <w:szCs w:val="20"/>
              </w:rPr>
              <w:t xml:space="preserve">Przygotowano </w:t>
            </w:r>
            <w:r w:rsidR="00CF502D">
              <w:rPr>
                <w:iCs/>
                <w:sz w:val="18"/>
                <w:szCs w:val="20"/>
              </w:rPr>
              <w:t xml:space="preserve">opisy </w:t>
            </w:r>
            <w:r w:rsidR="00110DEA">
              <w:rPr>
                <w:iCs/>
                <w:sz w:val="18"/>
                <w:szCs w:val="20"/>
              </w:rPr>
              <w:t xml:space="preserve">projektu na stronach internetowych Partnerów </w:t>
            </w:r>
            <w:r w:rsidR="00E4339F">
              <w:rPr>
                <w:iCs/>
                <w:sz w:val="18"/>
                <w:szCs w:val="20"/>
              </w:rPr>
              <w:t>Projektu</w:t>
            </w:r>
            <w:r w:rsidR="00EF1E3F">
              <w:rPr>
                <w:iCs/>
                <w:sz w:val="18"/>
                <w:szCs w:val="20"/>
              </w:rPr>
              <w:t xml:space="preserve">. </w:t>
            </w:r>
            <w:r w:rsidR="002E389C">
              <w:rPr>
                <w:iCs/>
                <w:sz w:val="18"/>
                <w:szCs w:val="20"/>
              </w:rPr>
              <w:t xml:space="preserve">Odbyły się spotkania informacyjno-promocyjne </w:t>
            </w:r>
            <w:r w:rsidR="000629BB">
              <w:rPr>
                <w:iCs/>
                <w:sz w:val="18"/>
                <w:szCs w:val="20"/>
              </w:rPr>
              <w:t xml:space="preserve">dla </w:t>
            </w:r>
            <w:r w:rsidR="0044463D">
              <w:rPr>
                <w:iCs/>
                <w:sz w:val="18"/>
                <w:szCs w:val="20"/>
              </w:rPr>
              <w:t xml:space="preserve">Pracowników </w:t>
            </w:r>
            <w:r w:rsidR="002E389C">
              <w:rPr>
                <w:iCs/>
                <w:sz w:val="18"/>
                <w:szCs w:val="20"/>
              </w:rPr>
              <w:t>u wszystkich Partnerów</w:t>
            </w:r>
            <w:r w:rsidR="008A1C20">
              <w:rPr>
                <w:iCs/>
                <w:sz w:val="18"/>
                <w:szCs w:val="20"/>
              </w:rPr>
              <w:t>.</w:t>
            </w:r>
            <w:r w:rsidR="00E37072">
              <w:rPr>
                <w:iCs/>
                <w:sz w:val="18"/>
                <w:szCs w:val="20"/>
              </w:rPr>
              <w:t xml:space="preserve"> </w:t>
            </w:r>
            <w:r w:rsidR="00807464">
              <w:rPr>
                <w:iCs/>
                <w:sz w:val="18"/>
                <w:szCs w:val="20"/>
              </w:rPr>
              <w:t>Informowano o</w:t>
            </w:r>
            <w:r w:rsidR="00E37072">
              <w:rPr>
                <w:iCs/>
                <w:sz w:val="18"/>
                <w:szCs w:val="20"/>
              </w:rPr>
              <w:t xml:space="preserve"> </w:t>
            </w:r>
            <w:r w:rsidR="00807464">
              <w:rPr>
                <w:iCs/>
                <w:sz w:val="18"/>
                <w:szCs w:val="20"/>
              </w:rPr>
              <w:t>P</w:t>
            </w:r>
            <w:r w:rsidR="00E37072">
              <w:rPr>
                <w:iCs/>
                <w:sz w:val="18"/>
                <w:szCs w:val="20"/>
              </w:rPr>
              <w:t>rojek</w:t>
            </w:r>
            <w:r w:rsidR="00807464">
              <w:rPr>
                <w:iCs/>
                <w:sz w:val="18"/>
                <w:szCs w:val="20"/>
              </w:rPr>
              <w:t xml:space="preserve">cie oraz </w:t>
            </w:r>
            <w:r w:rsidR="00394132">
              <w:rPr>
                <w:iCs/>
                <w:sz w:val="18"/>
                <w:szCs w:val="20"/>
              </w:rPr>
              <w:t>jego produktach</w:t>
            </w:r>
            <w:r w:rsidR="00E37072">
              <w:rPr>
                <w:iCs/>
                <w:sz w:val="18"/>
                <w:szCs w:val="20"/>
              </w:rPr>
              <w:t xml:space="preserve"> w audycjach</w:t>
            </w:r>
            <w:r w:rsidR="00561352">
              <w:rPr>
                <w:iCs/>
                <w:sz w:val="18"/>
                <w:szCs w:val="20"/>
              </w:rPr>
              <w:t xml:space="preserve"> TV</w:t>
            </w:r>
            <w:r w:rsidR="006949CF">
              <w:rPr>
                <w:iCs/>
                <w:sz w:val="18"/>
                <w:szCs w:val="20"/>
              </w:rPr>
              <w:t xml:space="preserve"> oraz mediach społecznościowych</w:t>
            </w:r>
            <w:r w:rsidR="00561352">
              <w:rPr>
                <w:iCs/>
                <w:sz w:val="18"/>
                <w:szCs w:val="20"/>
              </w:rPr>
              <w:t xml:space="preserve">. </w:t>
            </w:r>
          </w:p>
          <w:p w14:paraId="53EE1827" w14:textId="77777777" w:rsidR="00044243" w:rsidRPr="00044243" w:rsidRDefault="00044243" w:rsidP="00044243">
            <w:pPr>
              <w:jc w:val="both"/>
              <w:rPr>
                <w:b/>
                <w:bCs/>
                <w:iCs/>
                <w:sz w:val="18"/>
                <w:szCs w:val="20"/>
              </w:rPr>
            </w:pPr>
          </w:p>
          <w:p w14:paraId="20A52986" w14:textId="59153517" w:rsidR="00BB4E7B" w:rsidRPr="005960C8" w:rsidRDefault="00044243" w:rsidP="00044243">
            <w:pPr>
              <w:jc w:val="both"/>
              <w:rPr>
                <w:b/>
                <w:bCs/>
                <w:iCs/>
                <w:sz w:val="18"/>
                <w:szCs w:val="18"/>
              </w:rPr>
            </w:pPr>
            <w:r w:rsidRPr="005960C8">
              <w:rPr>
                <w:b/>
                <w:bCs/>
                <w:iCs/>
                <w:sz w:val="18"/>
                <w:szCs w:val="18"/>
              </w:rPr>
              <w:t xml:space="preserve">Zadanie 6 – </w:t>
            </w:r>
            <w:r w:rsidR="003A4452" w:rsidRPr="005960C8">
              <w:rPr>
                <w:b/>
                <w:bCs/>
                <w:iCs/>
                <w:sz w:val="18"/>
                <w:szCs w:val="18"/>
              </w:rPr>
              <w:t>Wynagrodzenia pracowników wykonujących merytoryczne zadania bezpośrednio związane z głównymi celami i produktami projektu</w:t>
            </w:r>
            <w:r w:rsidR="00166A3E" w:rsidRPr="005960C8">
              <w:rPr>
                <w:b/>
                <w:bCs/>
                <w:iCs/>
                <w:sz w:val="18"/>
                <w:szCs w:val="18"/>
              </w:rPr>
              <w:t xml:space="preserve"> (wydatki kwalifikowalne:</w:t>
            </w:r>
            <w:r w:rsidR="005960C8" w:rsidRPr="005960C8">
              <w:rPr>
                <w:b/>
                <w:bCs/>
                <w:sz w:val="18"/>
                <w:szCs w:val="18"/>
              </w:rPr>
              <w:t xml:space="preserve"> 17 716 046,30</w:t>
            </w:r>
            <w:r w:rsidR="007A7ECD">
              <w:rPr>
                <w:b/>
                <w:bCs/>
                <w:sz w:val="18"/>
                <w:szCs w:val="18"/>
              </w:rPr>
              <w:t xml:space="preserve"> zł</w:t>
            </w:r>
            <w:r w:rsidR="00166A3E" w:rsidRPr="005960C8">
              <w:rPr>
                <w:b/>
                <w:bCs/>
                <w:iCs/>
                <w:sz w:val="18"/>
                <w:szCs w:val="18"/>
              </w:rPr>
              <w:t>)</w:t>
            </w:r>
          </w:p>
          <w:p w14:paraId="7C94DE14" w14:textId="4896DED2" w:rsidR="00BB4E7B" w:rsidRDefault="00BB4E7B" w:rsidP="00044243">
            <w:pPr>
              <w:jc w:val="both"/>
              <w:rPr>
                <w:iCs/>
                <w:sz w:val="18"/>
                <w:szCs w:val="20"/>
              </w:rPr>
            </w:pPr>
            <w:r>
              <w:rPr>
                <w:iCs/>
                <w:sz w:val="18"/>
                <w:szCs w:val="20"/>
              </w:rPr>
              <w:t xml:space="preserve">Z zadania sfinansowano </w:t>
            </w:r>
            <w:r w:rsidR="001D7040">
              <w:rPr>
                <w:iCs/>
                <w:sz w:val="18"/>
                <w:szCs w:val="20"/>
              </w:rPr>
              <w:t>wynagrodzenia pracowników</w:t>
            </w:r>
            <w:r w:rsidR="008B023B">
              <w:rPr>
                <w:iCs/>
                <w:sz w:val="18"/>
                <w:szCs w:val="20"/>
              </w:rPr>
              <w:t xml:space="preserve"> wykonujących mer</w:t>
            </w:r>
            <w:r w:rsidR="00E87182">
              <w:rPr>
                <w:iCs/>
                <w:sz w:val="18"/>
                <w:szCs w:val="20"/>
              </w:rPr>
              <w:t>y</w:t>
            </w:r>
            <w:r w:rsidR="008B023B">
              <w:rPr>
                <w:iCs/>
                <w:sz w:val="18"/>
                <w:szCs w:val="20"/>
              </w:rPr>
              <w:t xml:space="preserve">toryczne zadania bezpośrednio związane z </w:t>
            </w:r>
            <w:r w:rsidR="00DE122D">
              <w:rPr>
                <w:iCs/>
                <w:sz w:val="18"/>
                <w:szCs w:val="20"/>
              </w:rPr>
              <w:t>głównymi</w:t>
            </w:r>
            <w:r w:rsidR="008B023B">
              <w:rPr>
                <w:iCs/>
                <w:sz w:val="18"/>
                <w:szCs w:val="20"/>
              </w:rPr>
              <w:t xml:space="preserve"> celami i produktami projektu – zespół merytoryczny </w:t>
            </w:r>
            <w:r w:rsidR="007F75C6">
              <w:rPr>
                <w:iCs/>
                <w:sz w:val="18"/>
                <w:szCs w:val="20"/>
              </w:rPr>
              <w:t xml:space="preserve">oraz technologiczny w PIM MSWiA oraz zespoły </w:t>
            </w:r>
            <w:r w:rsidR="00DE122D">
              <w:rPr>
                <w:iCs/>
                <w:sz w:val="18"/>
                <w:szCs w:val="20"/>
              </w:rPr>
              <w:t xml:space="preserve">projektowe </w:t>
            </w:r>
            <w:r w:rsidR="007F75C6">
              <w:rPr>
                <w:iCs/>
                <w:sz w:val="18"/>
                <w:szCs w:val="20"/>
              </w:rPr>
              <w:t>u Partnerów</w:t>
            </w:r>
            <w:r w:rsidR="0005704F">
              <w:rPr>
                <w:iCs/>
                <w:sz w:val="18"/>
                <w:szCs w:val="20"/>
              </w:rPr>
              <w:t>.</w:t>
            </w:r>
          </w:p>
          <w:p w14:paraId="39D1BC71" w14:textId="77777777" w:rsidR="00603085" w:rsidRDefault="00603085" w:rsidP="00044243">
            <w:pPr>
              <w:jc w:val="both"/>
              <w:rPr>
                <w:iCs/>
                <w:sz w:val="18"/>
                <w:szCs w:val="20"/>
              </w:rPr>
            </w:pPr>
          </w:p>
          <w:p w14:paraId="60F2CE77" w14:textId="4FDDCD1B" w:rsidR="00603085" w:rsidRPr="005960C8" w:rsidRDefault="00603085" w:rsidP="00044243">
            <w:pPr>
              <w:jc w:val="both"/>
              <w:rPr>
                <w:b/>
                <w:bCs/>
                <w:iCs/>
                <w:sz w:val="18"/>
                <w:szCs w:val="18"/>
              </w:rPr>
            </w:pPr>
            <w:r w:rsidRPr="005960C8">
              <w:rPr>
                <w:b/>
                <w:bCs/>
                <w:iCs/>
                <w:sz w:val="18"/>
                <w:szCs w:val="18"/>
              </w:rPr>
              <w:t xml:space="preserve">Zadanie 7 – </w:t>
            </w:r>
            <w:r w:rsidR="00F02237" w:rsidRPr="005960C8">
              <w:rPr>
                <w:b/>
                <w:bCs/>
                <w:iCs/>
                <w:sz w:val="18"/>
                <w:szCs w:val="18"/>
              </w:rPr>
              <w:t>Zarządzanie projektem</w:t>
            </w:r>
            <w:r w:rsidR="00166A3E" w:rsidRPr="005960C8">
              <w:rPr>
                <w:b/>
                <w:bCs/>
                <w:iCs/>
                <w:sz w:val="18"/>
                <w:szCs w:val="18"/>
              </w:rPr>
              <w:t xml:space="preserve"> (wydatki kwalifikowalne:</w:t>
            </w:r>
            <w:r w:rsidR="005960C8" w:rsidRPr="005960C8">
              <w:rPr>
                <w:b/>
                <w:bCs/>
                <w:sz w:val="18"/>
                <w:szCs w:val="18"/>
              </w:rPr>
              <w:t xml:space="preserve"> 786 481,30</w:t>
            </w:r>
            <w:r w:rsidR="007A7ECD">
              <w:rPr>
                <w:b/>
                <w:bCs/>
                <w:sz w:val="18"/>
                <w:szCs w:val="18"/>
              </w:rPr>
              <w:t xml:space="preserve"> zł</w:t>
            </w:r>
            <w:r w:rsidR="00166A3E" w:rsidRPr="005960C8">
              <w:rPr>
                <w:b/>
                <w:bCs/>
                <w:iCs/>
                <w:sz w:val="18"/>
                <w:szCs w:val="18"/>
              </w:rPr>
              <w:t>)</w:t>
            </w:r>
          </w:p>
          <w:p w14:paraId="521FBF4A" w14:textId="089E12DC" w:rsidR="00603085" w:rsidRPr="00BB4E7B" w:rsidRDefault="00603085" w:rsidP="00044243">
            <w:pPr>
              <w:jc w:val="both"/>
              <w:rPr>
                <w:iCs/>
                <w:sz w:val="18"/>
                <w:szCs w:val="20"/>
              </w:rPr>
            </w:pPr>
            <w:r>
              <w:rPr>
                <w:iCs/>
                <w:sz w:val="18"/>
                <w:szCs w:val="20"/>
              </w:rPr>
              <w:t xml:space="preserve">Z zadania sfinansowano </w:t>
            </w:r>
            <w:r w:rsidR="00060757">
              <w:rPr>
                <w:iCs/>
                <w:sz w:val="18"/>
                <w:szCs w:val="20"/>
              </w:rPr>
              <w:t>sporządzenie opinii</w:t>
            </w:r>
            <w:r w:rsidR="00701B16">
              <w:rPr>
                <w:iCs/>
                <w:sz w:val="18"/>
                <w:szCs w:val="20"/>
              </w:rPr>
              <w:t xml:space="preserve"> dotyczącej dokumentu stanowiącego wynik prac Zespołu Zamawiającego</w:t>
            </w:r>
            <w:r w:rsidR="00765B27">
              <w:rPr>
                <w:iCs/>
                <w:sz w:val="18"/>
                <w:szCs w:val="20"/>
              </w:rPr>
              <w:t xml:space="preserve"> pn. „Analiza przedwrożeniowa</w:t>
            </w:r>
            <w:r w:rsidR="00F02079">
              <w:rPr>
                <w:iCs/>
                <w:sz w:val="18"/>
                <w:szCs w:val="20"/>
              </w:rPr>
              <w:t xml:space="preserve"> – stan to -be” oraz dokumentu „Wyniki analizy stanu to</w:t>
            </w:r>
            <w:r w:rsidR="00666782">
              <w:rPr>
                <w:iCs/>
                <w:sz w:val="18"/>
                <w:szCs w:val="20"/>
              </w:rPr>
              <w:t xml:space="preserve">-be w zakresie wprowadzenia e-Usług” oraz przeprowadzenie audytu </w:t>
            </w:r>
            <w:r w:rsidR="002F7616">
              <w:rPr>
                <w:iCs/>
                <w:sz w:val="18"/>
                <w:szCs w:val="20"/>
              </w:rPr>
              <w:t>Infrastuktury Active Directory (AD)</w:t>
            </w:r>
            <w:r w:rsidR="00666782">
              <w:rPr>
                <w:iCs/>
                <w:sz w:val="18"/>
                <w:szCs w:val="20"/>
              </w:rPr>
              <w:t>.</w:t>
            </w:r>
            <w:r w:rsidR="00C76786">
              <w:rPr>
                <w:iCs/>
                <w:sz w:val="18"/>
                <w:szCs w:val="20"/>
              </w:rPr>
              <w:t xml:space="preserve"> </w:t>
            </w:r>
            <w:r>
              <w:rPr>
                <w:iCs/>
                <w:sz w:val="18"/>
                <w:szCs w:val="20"/>
              </w:rPr>
              <w:t xml:space="preserve">W ramach zadania finansowana była również umowa </w:t>
            </w:r>
            <w:r w:rsidRPr="00387818">
              <w:rPr>
                <w:iCs/>
                <w:sz w:val="18"/>
                <w:szCs w:val="20"/>
              </w:rPr>
              <w:t>na świadczenie kompleksowych usług z zakresu zapewnienia zasobów ludzkich z branży IT na potrzeby rozwoju hurtowni danych w Państwowym Instytutem Medycznym MSWiA</w:t>
            </w:r>
            <w:r w:rsidR="00666782">
              <w:rPr>
                <w:iCs/>
                <w:sz w:val="18"/>
                <w:szCs w:val="20"/>
              </w:rPr>
              <w:t>.</w:t>
            </w:r>
          </w:p>
          <w:p w14:paraId="3B8D2F39" w14:textId="77777777" w:rsidR="00044243" w:rsidRDefault="00044243" w:rsidP="00044243">
            <w:pPr>
              <w:jc w:val="both"/>
              <w:rPr>
                <w:i/>
                <w:sz w:val="18"/>
                <w:szCs w:val="20"/>
              </w:rPr>
            </w:pPr>
          </w:p>
          <w:p w14:paraId="6B4F34B1" w14:textId="15478880" w:rsidR="00F02237" w:rsidRPr="006928F6" w:rsidRDefault="00F02237" w:rsidP="00044243">
            <w:pPr>
              <w:jc w:val="both"/>
              <w:rPr>
                <w:b/>
                <w:bCs/>
                <w:iCs/>
                <w:sz w:val="18"/>
                <w:szCs w:val="18"/>
              </w:rPr>
            </w:pPr>
            <w:r w:rsidRPr="006928F6">
              <w:rPr>
                <w:b/>
                <w:bCs/>
                <w:iCs/>
                <w:sz w:val="18"/>
                <w:szCs w:val="18"/>
              </w:rPr>
              <w:t>Zadanie 8 - Koszty pośrednie</w:t>
            </w:r>
            <w:r w:rsidR="00166A3E" w:rsidRPr="006928F6">
              <w:rPr>
                <w:b/>
                <w:bCs/>
                <w:iCs/>
                <w:sz w:val="18"/>
                <w:szCs w:val="18"/>
              </w:rPr>
              <w:t xml:space="preserve"> (wydatki kwalifikowalne:</w:t>
            </w:r>
            <w:r w:rsidR="006928F6" w:rsidRPr="006928F6">
              <w:rPr>
                <w:b/>
                <w:bCs/>
                <w:sz w:val="18"/>
                <w:szCs w:val="18"/>
              </w:rPr>
              <w:t xml:space="preserve"> 2 522 848,90</w:t>
            </w:r>
            <w:r w:rsidR="0026089C">
              <w:rPr>
                <w:b/>
                <w:bCs/>
                <w:sz w:val="18"/>
                <w:szCs w:val="18"/>
              </w:rPr>
              <w:t xml:space="preserve"> zł</w:t>
            </w:r>
            <w:r w:rsidR="00166A3E" w:rsidRPr="006928F6">
              <w:rPr>
                <w:b/>
                <w:bCs/>
                <w:iCs/>
                <w:sz w:val="18"/>
                <w:szCs w:val="18"/>
              </w:rPr>
              <w:t>)</w:t>
            </w:r>
          </w:p>
          <w:p w14:paraId="2D858099" w14:textId="0C82314F" w:rsidR="00F02237" w:rsidRDefault="00F02237" w:rsidP="00044243">
            <w:pPr>
              <w:jc w:val="both"/>
              <w:rPr>
                <w:iCs/>
                <w:sz w:val="18"/>
                <w:szCs w:val="20"/>
              </w:rPr>
            </w:pPr>
            <w:r>
              <w:rPr>
                <w:iCs/>
                <w:sz w:val="18"/>
                <w:szCs w:val="20"/>
              </w:rPr>
              <w:t xml:space="preserve">Z zadania sfinansowano wynagrodzenia pracowników </w:t>
            </w:r>
            <w:r w:rsidR="00FC205C">
              <w:rPr>
                <w:iCs/>
                <w:sz w:val="18"/>
                <w:szCs w:val="20"/>
              </w:rPr>
              <w:t>wsparcia</w:t>
            </w:r>
            <w:r w:rsidR="002D2C3B">
              <w:rPr>
                <w:iCs/>
                <w:sz w:val="18"/>
                <w:szCs w:val="20"/>
              </w:rPr>
              <w:t xml:space="preserve"> (role: </w:t>
            </w:r>
            <w:r w:rsidR="0075771E">
              <w:rPr>
                <w:iCs/>
                <w:sz w:val="18"/>
                <w:szCs w:val="20"/>
              </w:rPr>
              <w:t>Nadzór projektu</w:t>
            </w:r>
            <w:r w:rsidR="00196818">
              <w:rPr>
                <w:iCs/>
                <w:sz w:val="18"/>
                <w:szCs w:val="20"/>
              </w:rPr>
              <w:t xml:space="preserve">, </w:t>
            </w:r>
            <w:r w:rsidR="00196818" w:rsidRPr="00196818">
              <w:rPr>
                <w:iCs/>
                <w:sz w:val="18"/>
                <w:szCs w:val="20"/>
              </w:rPr>
              <w:t>Obsługa działań promocyjnych i informacyjnych</w:t>
            </w:r>
            <w:r w:rsidR="00196818">
              <w:rPr>
                <w:iCs/>
                <w:sz w:val="18"/>
                <w:szCs w:val="20"/>
              </w:rPr>
              <w:t>,</w:t>
            </w:r>
            <w:r w:rsidR="00196818">
              <w:t xml:space="preserve"> </w:t>
            </w:r>
            <w:r w:rsidR="00196818" w:rsidRPr="00196818">
              <w:rPr>
                <w:iCs/>
                <w:sz w:val="18"/>
                <w:szCs w:val="20"/>
              </w:rPr>
              <w:t>Obsługa finansowa</w:t>
            </w:r>
            <w:r w:rsidR="00196818">
              <w:rPr>
                <w:iCs/>
                <w:sz w:val="18"/>
                <w:szCs w:val="20"/>
              </w:rPr>
              <w:t>,</w:t>
            </w:r>
            <w:r w:rsidR="00196818">
              <w:t xml:space="preserve"> </w:t>
            </w:r>
            <w:r w:rsidR="00196818" w:rsidRPr="00196818">
              <w:rPr>
                <w:iCs/>
                <w:sz w:val="18"/>
                <w:szCs w:val="20"/>
              </w:rPr>
              <w:t>Obsługa kadrowa</w:t>
            </w:r>
            <w:r w:rsidR="00196818">
              <w:rPr>
                <w:iCs/>
                <w:sz w:val="18"/>
                <w:szCs w:val="20"/>
              </w:rPr>
              <w:t>,</w:t>
            </w:r>
            <w:r w:rsidR="00B061BD">
              <w:t xml:space="preserve"> </w:t>
            </w:r>
            <w:r w:rsidR="00B061BD" w:rsidRPr="00B061BD">
              <w:rPr>
                <w:iCs/>
                <w:sz w:val="18"/>
                <w:szCs w:val="20"/>
              </w:rPr>
              <w:t>Obsługa księgowa</w:t>
            </w:r>
            <w:r w:rsidR="00B061BD">
              <w:rPr>
                <w:iCs/>
                <w:sz w:val="18"/>
                <w:szCs w:val="20"/>
              </w:rPr>
              <w:t>,</w:t>
            </w:r>
            <w:r w:rsidR="00B061BD">
              <w:t xml:space="preserve"> </w:t>
            </w:r>
            <w:r w:rsidR="00B061BD" w:rsidRPr="00B061BD">
              <w:rPr>
                <w:iCs/>
                <w:sz w:val="18"/>
                <w:szCs w:val="20"/>
              </w:rPr>
              <w:t>Obsługa prawna</w:t>
            </w:r>
            <w:r w:rsidR="00B061BD">
              <w:rPr>
                <w:iCs/>
                <w:sz w:val="18"/>
                <w:szCs w:val="20"/>
              </w:rPr>
              <w:t>,</w:t>
            </w:r>
            <w:r w:rsidR="00B061BD">
              <w:t xml:space="preserve"> </w:t>
            </w:r>
            <w:r w:rsidR="00B061BD" w:rsidRPr="00B061BD">
              <w:rPr>
                <w:iCs/>
                <w:sz w:val="18"/>
                <w:szCs w:val="20"/>
              </w:rPr>
              <w:t>Obsługa zamówień publicznych</w:t>
            </w:r>
            <w:r w:rsidR="00B061BD">
              <w:rPr>
                <w:iCs/>
                <w:sz w:val="18"/>
                <w:szCs w:val="20"/>
              </w:rPr>
              <w:t>,</w:t>
            </w:r>
            <w:r w:rsidR="00B061BD">
              <w:t xml:space="preserve"> </w:t>
            </w:r>
            <w:r w:rsidR="00B061BD" w:rsidRPr="00B061BD">
              <w:rPr>
                <w:iCs/>
                <w:sz w:val="18"/>
                <w:szCs w:val="20"/>
              </w:rPr>
              <w:t>Wsparcie zarządzania</w:t>
            </w:r>
            <w:r w:rsidR="00B061BD">
              <w:rPr>
                <w:iCs/>
                <w:sz w:val="18"/>
                <w:szCs w:val="20"/>
              </w:rPr>
              <w:t>)</w:t>
            </w:r>
            <w:r w:rsidR="0038127B">
              <w:rPr>
                <w:iCs/>
                <w:sz w:val="18"/>
                <w:szCs w:val="20"/>
              </w:rPr>
              <w:t xml:space="preserve"> w PIM MSWiA oraz w MSWiA.</w:t>
            </w:r>
          </w:p>
          <w:p w14:paraId="3F320A0D" w14:textId="77777777" w:rsidR="00FC205C" w:rsidRPr="00F02237" w:rsidRDefault="00FC205C" w:rsidP="00044243">
            <w:pPr>
              <w:jc w:val="both"/>
              <w:rPr>
                <w:b/>
                <w:bCs/>
                <w:iCs/>
                <w:sz w:val="18"/>
                <w:szCs w:val="20"/>
              </w:rPr>
            </w:pPr>
          </w:p>
          <w:p w14:paraId="6596F09B" w14:textId="57FCC483" w:rsidR="0038127B" w:rsidRPr="00166A3E" w:rsidRDefault="0038127B" w:rsidP="00166A3E">
            <w:pPr>
              <w:tabs>
                <w:tab w:val="center" w:pos="3342"/>
              </w:tabs>
              <w:jc w:val="both"/>
              <w:rPr>
                <w:iCs/>
                <w:sz w:val="18"/>
                <w:szCs w:val="20"/>
              </w:rPr>
            </w:pPr>
            <w:r w:rsidRPr="0038127B">
              <w:rPr>
                <w:b/>
                <w:bCs/>
                <w:iCs/>
                <w:sz w:val="18"/>
                <w:szCs w:val="20"/>
              </w:rPr>
              <w:t xml:space="preserve">Zadanie 9 – Budowa </w:t>
            </w:r>
            <w:r w:rsidRPr="00D8127D">
              <w:rPr>
                <w:b/>
                <w:bCs/>
                <w:iCs/>
                <w:sz w:val="18"/>
                <w:szCs w:val="18"/>
              </w:rPr>
              <w:t>serwerown</w:t>
            </w:r>
            <w:r w:rsidR="00166A3E" w:rsidRPr="00D8127D">
              <w:rPr>
                <w:b/>
                <w:bCs/>
                <w:iCs/>
                <w:sz w:val="18"/>
                <w:szCs w:val="18"/>
              </w:rPr>
              <w:t>i (wydatki kwalifikowalne:</w:t>
            </w:r>
            <w:r w:rsidR="00D8127D" w:rsidRPr="00D8127D">
              <w:rPr>
                <w:b/>
                <w:bCs/>
                <w:sz w:val="18"/>
                <w:szCs w:val="18"/>
              </w:rPr>
              <w:t xml:space="preserve"> 7 124 058,86</w:t>
            </w:r>
            <w:r w:rsidR="0026089C">
              <w:rPr>
                <w:b/>
                <w:bCs/>
                <w:sz w:val="18"/>
                <w:szCs w:val="18"/>
              </w:rPr>
              <w:t xml:space="preserve"> zł</w:t>
            </w:r>
            <w:r w:rsidR="00166A3E" w:rsidRPr="00D8127D">
              <w:rPr>
                <w:b/>
                <w:bCs/>
                <w:iCs/>
                <w:sz w:val="18"/>
                <w:szCs w:val="18"/>
              </w:rPr>
              <w:t>)</w:t>
            </w:r>
          </w:p>
          <w:p w14:paraId="478B1B90" w14:textId="2CB170CF" w:rsidR="0038127B" w:rsidRDefault="0038127B" w:rsidP="00044243">
            <w:pPr>
              <w:jc w:val="both"/>
              <w:rPr>
                <w:iCs/>
                <w:sz w:val="18"/>
                <w:szCs w:val="20"/>
              </w:rPr>
            </w:pPr>
            <w:r w:rsidRPr="00F5167B">
              <w:rPr>
                <w:iCs/>
                <w:sz w:val="18"/>
                <w:szCs w:val="20"/>
              </w:rPr>
              <w:t xml:space="preserve">Z zadania została </w:t>
            </w:r>
            <w:r w:rsidR="00F5167B" w:rsidRPr="00F5167B">
              <w:rPr>
                <w:iCs/>
                <w:sz w:val="18"/>
                <w:szCs w:val="20"/>
              </w:rPr>
              <w:t>sfinansowana budowa serwerowni głównej u Partnerów: PIM MSWiA, Katowice,</w:t>
            </w:r>
            <w:r w:rsidR="00235FD1">
              <w:rPr>
                <w:iCs/>
                <w:sz w:val="18"/>
                <w:szCs w:val="20"/>
              </w:rPr>
              <w:t xml:space="preserve"> </w:t>
            </w:r>
            <w:r w:rsidR="00F5167B" w:rsidRPr="00F5167B">
              <w:rPr>
                <w:iCs/>
                <w:sz w:val="18"/>
                <w:szCs w:val="20"/>
              </w:rPr>
              <w:t>Głuchołazy.</w:t>
            </w:r>
          </w:p>
          <w:p w14:paraId="5D8E7DB8" w14:textId="77777777" w:rsidR="003524EC" w:rsidRDefault="003524EC" w:rsidP="00044243">
            <w:pPr>
              <w:jc w:val="both"/>
              <w:rPr>
                <w:iCs/>
                <w:sz w:val="18"/>
                <w:szCs w:val="20"/>
              </w:rPr>
            </w:pPr>
          </w:p>
          <w:p w14:paraId="033C8BE7" w14:textId="7FDFE626" w:rsidR="003524EC" w:rsidRPr="003524EC" w:rsidRDefault="003524EC" w:rsidP="003524EC">
            <w:pPr>
              <w:jc w:val="both"/>
              <w:rPr>
                <w:iCs/>
                <w:sz w:val="18"/>
                <w:szCs w:val="20"/>
              </w:rPr>
            </w:pPr>
            <w:r>
              <w:rPr>
                <w:iCs/>
                <w:sz w:val="18"/>
                <w:szCs w:val="20"/>
              </w:rPr>
              <w:t>PIM MSWiA:</w:t>
            </w:r>
            <w:r w:rsidRPr="003524EC">
              <w:rPr>
                <w:iCs/>
                <w:sz w:val="18"/>
                <w:szCs w:val="20"/>
              </w:rPr>
              <w:t xml:space="preserve"> Serwerownia </w:t>
            </w:r>
            <w:r>
              <w:rPr>
                <w:iCs/>
                <w:sz w:val="18"/>
                <w:szCs w:val="20"/>
              </w:rPr>
              <w:t>zbudowana</w:t>
            </w:r>
            <w:r w:rsidRPr="003524EC">
              <w:rPr>
                <w:iCs/>
                <w:sz w:val="18"/>
                <w:szCs w:val="20"/>
              </w:rPr>
              <w:t xml:space="preserve"> w systemie modułowym wraz z pomieszczeniami towarzyszącymi oraz infrastrukturą towarzyszącą. </w:t>
            </w:r>
            <w:r w:rsidR="00060EBD">
              <w:rPr>
                <w:iCs/>
                <w:sz w:val="18"/>
                <w:szCs w:val="20"/>
              </w:rPr>
              <w:t xml:space="preserve">Zaprojektowano </w:t>
            </w:r>
            <w:r w:rsidRPr="003524EC">
              <w:rPr>
                <w:iCs/>
                <w:sz w:val="18"/>
                <w:szCs w:val="20"/>
              </w:rPr>
              <w:t>budowę serwerowni do przetwarzania danych w ramach platformy e</w:t>
            </w:r>
            <w:r w:rsidR="00F230EA">
              <w:rPr>
                <w:iCs/>
                <w:sz w:val="18"/>
                <w:szCs w:val="20"/>
              </w:rPr>
              <w:t>-</w:t>
            </w:r>
            <w:r w:rsidRPr="003524EC">
              <w:rPr>
                <w:iCs/>
                <w:sz w:val="18"/>
                <w:szCs w:val="20"/>
              </w:rPr>
              <w:t>Usług i e</w:t>
            </w:r>
            <w:r w:rsidR="00F230EA">
              <w:rPr>
                <w:iCs/>
                <w:sz w:val="18"/>
                <w:szCs w:val="20"/>
              </w:rPr>
              <w:t>-</w:t>
            </w:r>
            <w:r w:rsidRPr="003524EC">
              <w:rPr>
                <w:iCs/>
                <w:sz w:val="18"/>
                <w:szCs w:val="20"/>
              </w:rPr>
              <w:t>Analiz oraz systemów dziedzinowych PIM MSWiA w Warszawie.</w:t>
            </w:r>
          </w:p>
          <w:p w14:paraId="44CFD1BE" w14:textId="76A98427" w:rsidR="003524EC" w:rsidRPr="003524EC" w:rsidRDefault="003524EC" w:rsidP="003524EC">
            <w:pPr>
              <w:jc w:val="both"/>
              <w:rPr>
                <w:iCs/>
                <w:sz w:val="18"/>
                <w:szCs w:val="20"/>
              </w:rPr>
            </w:pPr>
            <w:r w:rsidRPr="003524EC">
              <w:rPr>
                <w:iCs/>
                <w:sz w:val="18"/>
                <w:szCs w:val="20"/>
              </w:rPr>
              <w:t>Uwzględniając obowiązujące normy serwerownia zlokalizowana</w:t>
            </w:r>
            <w:r w:rsidR="00C531EA">
              <w:rPr>
                <w:iCs/>
                <w:sz w:val="18"/>
                <w:szCs w:val="20"/>
              </w:rPr>
              <w:t xml:space="preserve"> została</w:t>
            </w:r>
            <w:r w:rsidRPr="003524EC">
              <w:rPr>
                <w:iCs/>
                <w:sz w:val="18"/>
                <w:szCs w:val="20"/>
              </w:rPr>
              <w:t xml:space="preserve"> w budynku wolnostojącym, modułowym o powierzchni wewnętrznej budynku ok.  245 m2 zawierający pomieszczenia do przetwarzania i przechowywania </w:t>
            </w:r>
            <w:r w:rsidRPr="003524EC">
              <w:rPr>
                <w:iCs/>
                <w:sz w:val="18"/>
                <w:szCs w:val="20"/>
              </w:rPr>
              <w:lastRenderedPageBreak/>
              <w:t>danych (Data Center), dla obsługi i administratorów systemów, dla administratorów systemów bezpieczeństwa, serwisowe, technologiczne, techniczne i socjalne. Budynek zosta</w:t>
            </w:r>
            <w:r w:rsidR="00C531EA">
              <w:rPr>
                <w:iCs/>
                <w:sz w:val="18"/>
                <w:szCs w:val="20"/>
              </w:rPr>
              <w:t xml:space="preserve">ł </w:t>
            </w:r>
            <w:r w:rsidRPr="003524EC">
              <w:rPr>
                <w:iCs/>
                <w:sz w:val="18"/>
                <w:szCs w:val="20"/>
              </w:rPr>
              <w:t>wyposażony we wszystkie wymagane systemy zabezpieczeń: zasilania, przeciwpożarowe, zabezpieczeń przed nieuprawnionym wtargnięciem, chłodzenia urządzeń, połączenia teleinformatycznego z serwerownią zapasową, Internetem, telekomunikacyjnym.</w:t>
            </w:r>
          </w:p>
          <w:p w14:paraId="660765CB" w14:textId="77777777" w:rsidR="008F5673" w:rsidRDefault="008F5673" w:rsidP="00044243">
            <w:pPr>
              <w:jc w:val="both"/>
              <w:rPr>
                <w:iCs/>
                <w:sz w:val="18"/>
                <w:szCs w:val="20"/>
              </w:rPr>
            </w:pPr>
          </w:p>
          <w:p w14:paraId="4496FA57" w14:textId="77777777" w:rsidR="008F5673" w:rsidRDefault="008F5673" w:rsidP="00044243">
            <w:pPr>
              <w:jc w:val="both"/>
              <w:rPr>
                <w:iCs/>
                <w:sz w:val="18"/>
                <w:szCs w:val="20"/>
              </w:rPr>
            </w:pPr>
          </w:p>
          <w:p w14:paraId="20B5BAB6" w14:textId="77777777" w:rsidR="008F5673" w:rsidRDefault="008F5673" w:rsidP="00044243">
            <w:pPr>
              <w:jc w:val="both"/>
              <w:rPr>
                <w:iCs/>
                <w:sz w:val="18"/>
                <w:szCs w:val="20"/>
              </w:rPr>
            </w:pPr>
          </w:p>
          <w:p w14:paraId="1ECFCF87" w14:textId="77777777" w:rsidR="00D707E4" w:rsidRPr="00AF614F" w:rsidRDefault="00D707E4" w:rsidP="00D707E4">
            <w:pPr>
              <w:pStyle w:val="Other0"/>
              <w:rPr>
                <w:b/>
                <w:bCs/>
              </w:rPr>
            </w:pPr>
            <w:r w:rsidRPr="00AF614F">
              <w:rPr>
                <w:b/>
                <w:bCs/>
              </w:rPr>
              <w:t>Status realizacji kamieni milowych w projekcie:</w:t>
            </w:r>
          </w:p>
          <w:tbl>
            <w:tblPr>
              <w:tblStyle w:val="Tabela-Siatka"/>
              <w:tblW w:w="7923" w:type="dxa"/>
              <w:tblLook w:val="04A0" w:firstRow="1" w:lastRow="0" w:firstColumn="1" w:lastColumn="0" w:noHBand="0" w:noVBand="1"/>
            </w:tblPr>
            <w:tblGrid>
              <w:gridCol w:w="2192"/>
              <w:gridCol w:w="1237"/>
              <w:gridCol w:w="1462"/>
              <w:gridCol w:w="1253"/>
              <w:gridCol w:w="1779"/>
            </w:tblGrid>
            <w:tr w:rsidR="00AF614F" w:rsidRPr="00AF614F" w14:paraId="2641073E" w14:textId="77777777" w:rsidTr="007E1482">
              <w:trPr>
                <w:trHeight w:val="1110"/>
              </w:trPr>
              <w:tc>
                <w:tcPr>
                  <w:tcW w:w="2192" w:type="dxa"/>
                  <w:shd w:val="clear" w:color="auto" w:fill="D9D9D9" w:themeFill="background1" w:themeFillShade="D9"/>
                  <w:vAlign w:val="center"/>
                </w:tcPr>
                <w:p w14:paraId="3DF839CC" w14:textId="77777777" w:rsidR="00D707E4" w:rsidRPr="00AF614F" w:rsidRDefault="00D707E4" w:rsidP="00D707E4">
                  <w:pPr>
                    <w:pStyle w:val="Other0"/>
                    <w:ind w:firstLine="360"/>
                  </w:pPr>
                  <w:r w:rsidRPr="00AF614F">
                    <w:rPr>
                      <w:b/>
                      <w:bCs/>
                    </w:rPr>
                    <w:t>Kamień milowy</w:t>
                  </w:r>
                </w:p>
              </w:tc>
              <w:tc>
                <w:tcPr>
                  <w:tcW w:w="1237" w:type="dxa"/>
                  <w:shd w:val="clear" w:color="auto" w:fill="D9D9D9" w:themeFill="background1" w:themeFillShade="D9"/>
                  <w:vAlign w:val="center"/>
                </w:tcPr>
                <w:p w14:paraId="76CE2ECF" w14:textId="77777777" w:rsidR="00D707E4" w:rsidRPr="00AF614F" w:rsidRDefault="00D707E4" w:rsidP="00D707E4">
                  <w:pPr>
                    <w:pStyle w:val="Other0"/>
                  </w:pPr>
                  <w:r w:rsidRPr="00AF614F">
                    <w:rPr>
                      <w:b/>
                      <w:bCs/>
                    </w:rPr>
                    <w:t>Pierwotny planowany termin osiągnięcia</w:t>
                  </w:r>
                </w:p>
              </w:tc>
              <w:tc>
                <w:tcPr>
                  <w:tcW w:w="1462" w:type="dxa"/>
                  <w:shd w:val="clear" w:color="auto" w:fill="D9D9D9" w:themeFill="background1" w:themeFillShade="D9"/>
                  <w:vAlign w:val="center"/>
                </w:tcPr>
                <w:p w14:paraId="5EE6A406" w14:textId="594D1602" w:rsidR="00D707E4" w:rsidRPr="00AF614F" w:rsidRDefault="00D707E4" w:rsidP="0056663F">
                  <w:pPr>
                    <w:pStyle w:val="Other0"/>
                    <w:jc w:val="center"/>
                    <w:rPr>
                      <w:b/>
                      <w:bCs/>
                    </w:rPr>
                  </w:pPr>
                  <w:r w:rsidRPr="00AF614F">
                    <w:rPr>
                      <w:b/>
                      <w:bCs/>
                    </w:rPr>
                    <w:t>Planowany termin osiągnięcia</w:t>
                  </w:r>
                </w:p>
              </w:tc>
              <w:tc>
                <w:tcPr>
                  <w:tcW w:w="1253" w:type="dxa"/>
                  <w:shd w:val="clear" w:color="auto" w:fill="D9D9D9" w:themeFill="background1" w:themeFillShade="D9"/>
                  <w:vAlign w:val="center"/>
                </w:tcPr>
                <w:p w14:paraId="512F5884" w14:textId="77777777" w:rsidR="00D707E4" w:rsidRPr="00AF614F" w:rsidRDefault="00D707E4" w:rsidP="00D707E4">
                  <w:pPr>
                    <w:pStyle w:val="Other0"/>
                  </w:pPr>
                  <w:r w:rsidRPr="00AF614F">
                    <w:rPr>
                      <w:b/>
                      <w:bCs/>
                    </w:rPr>
                    <w:t>Rzeczywisty termin osiągnięcia</w:t>
                  </w:r>
                </w:p>
              </w:tc>
              <w:tc>
                <w:tcPr>
                  <w:tcW w:w="1779" w:type="dxa"/>
                  <w:shd w:val="clear" w:color="auto" w:fill="D9D9D9" w:themeFill="background1" w:themeFillShade="D9"/>
                  <w:vAlign w:val="center"/>
                </w:tcPr>
                <w:p w14:paraId="20638DBB" w14:textId="77777777" w:rsidR="00D707E4" w:rsidRPr="00AF614F" w:rsidRDefault="00D707E4" w:rsidP="00D707E4">
                  <w:pPr>
                    <w:pStyle w:val="Other0"/>
                  </w:pPr>
                  <w:r w:rsidRPr="00AF614F">
                    <w:rPr>
                      <w:b/>
                      <w:bCs/>
                    </w:rPr>
                    <w:t xml:space="preserve">Status realizacji kamienia milowego i przyczyna ew. opóźnienia lub  nieosiągnięcia </w:t>
                  </w:r>
                </w:p>
              </w:tc>
            </w:tr>
            <w:tr w:rsidR="00AF614F" w:rsidRPr="00AF614F" w14:paraId="4EC28338" w14:textId="77777777" w:rsidTr="007E1482">
              <w:tc>
                <w:tcPr>
                  <w:tcW w:w="2192" w:type="dxa"/>
                </w:tcPr>
                <w:p w14:paraId="065877C7" w14:textId="77777777" w:rsidR="00507D06" w:rsidRPr="00EA79F1" w:rsidRDefault="00507D06" w:rsidP="00507D06">
                  <w:pPr>
                    <w:pStyle w:val="Other0"/>
                    <w:rPr>
                      <w:rFonts w:asciiTheme="minorHAnsi" w:hAnsiTheme="minorHAnsi" w:cstheme="minorHAnsi"/>
                    </w:rPr>
                  </w:pPr>
                  <w:r w:rsidRPr="00EA79F1">
                    <w:rPr>
                      <w:rFonts w:asciiTheme="minorHAnsi" w:hAnsiTheme="minorHAnsi" w:cstheme="minorHAnsi"/>
                    </w:rPr>
                    <w:t xml:space="preserve">Przeprowadzona i odebrana przez Zamawiającego </w:t>
                  </w:r>
                </w:p>
                <w:p w14:paraId="0AF7C139" w14:textId="77777777" w:rsidR="00507D06" w:rsidRPr="00EA79F1" w:rsidRDefault="00507D06" w:rsidP="00507D06">
                  <w:pPr>
                    <w:pStyle w:val="Other0"/>
                    <w:rPr>
                      <w:rFonts w:asciiTheme="minorHAnsi" w:hAnsiTheme="minorHAnsi" w:cstheme="minorHAnsi"/>
                    </w:rPr>
                  </w:pPr>
                  <w:r w:rsidRPr="00EA79F1">
                    <w:rPr>
                      <w:rFonts w:asciiTheme="minorHAnsi" w:hAnsiTheme="minorHAnsi" w:cstheme="minorHAnsi"/>
                    </w:rPr>
                    <w:t>albo</w:t>
                  </w:r>
                </w:p>
                <w:p w14:paraId="5DBC5676" w14:textId="77777777" w:rsidR="00507D06" w:rsidRPr="00EA79F1" w:rsidRDefault="00507D06" w:rsidP="00507D06">
                  <w:pPr>
                    <w:pStyle w:val="Other0"/>
                    <w:rPr>
                      <w:rFonts w:asciiTheme="minorHAnsi" w:hAnsiTheme="minorHAnsi" w:cstheme="minorHAnsi"/>
                    </w:rPr>
                  </w:pPr>
                  <w:r w:rsidRPr="00EA79F1">
                    <w:rPr>
                      <w:rFonts w:asciiTheme="minorHAnsi" w:hAnsiTheme="minorHAnsi" w:cstheme="minorHAnsi"/>
                    </w:rPr>
                    <w:t>przeprowadzona przez zespół projektowy</w:t>
                  </w:r>
                </w:p>
                <w:p w14:paraId="27BF93DE" w14:textId="1D4DD3E5" w:rsidR="00D707E4" w:rsidRPr="00EA79F1" w:rsidRDefault="00507D06" w:rsidP="00507D06">
                  <w:pPr>
                    <w:pStyle w:val="Other0"/>
                    <w:rPr>
                      <w:rFonts w:asciiTheme="minorHAnsi" w:hAnsiTheme="minorHAnsi" w:cstheme="minorHAnsi"/>
                    </w:rPr>
                  </w:pPr>
                  <w:r w:rsidRPr="00EA79F1">
                    <w:rPr>
                      <w:rFonts w:asciiTheme="minorHAnsi" w:hAnsiTheme="minorHAnsi" w:cstheme="minorHAnsi"/>
                    </w:rPr>
                    <w:t>analiza przedwdrożeniowa dla Projektu</w:t>
                  </w:r>
                </w:p>
              </w:tc>
              <w:tc>
                <w:tcPr>
                  <w:tcW w:w="1237" w:type="dxa"/>
                </w:tcPr>
                <w:p w14:paraId="7B9863EB" w14:textId="67DC2E78"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12</w:t>
                  </w:r>
                  <w:r w:rsidR="00284C0A" w:rsidRPr="00EA79F1">
                    <w:rPr>
                      <w:rFonts w:asciiTheme="minorHAnsi" w:hAnsiTheme="minorHAnsi" w:cstheme="minorHAnsi"/>
                    </w:rPr>
                    <w:t>-</w:t>
                  </w:r>
                  <w:r w:rsidRPr="00EA79F1">
                    <w:rPr>
                      <w:rFonts w:asciiTheme="minorHAnsi" w:hAnsiTheme="minorHAnsi" w:cstheme="minorHAnsi"/>
                    </w:rPr>
                    <w:t>2020</w:t>
                  </w:r>
                </w:p>
              </w:tc>
              <w:tc>
                <w:tcPr>
                  <w:tcW w:w="1462" w:type="dxa"/>
                </w:tcPr>
                <w:p w14:paraId="203E1806" w14:textId="20AB890E" w:rsidR="00D707E4" w:rsidRPr="00EA79F1" w:rsidRDefault="00D147D2" w:rsidP="00D707E4">
                  <w:pPr>
                    <w:pStyle w:val="Other0"/>
                    <w:rPr>
                      <w:rFonts w:asciiTheme="minorHAnsi" w:hAnsiTheme="minorHAnsi" w:cstheme="minorHAnsi"/>
                    </w:rPr>
                  </w:pPr>
                  <w:r w:rsidRPr="00EA79F1">
                    <w:rPr>
                      <w:rFonts w:asciiTheme="minorHAnsi" w:hAnsiTheme="minorHAnsi" w:cstheme="minorHAnsi"/>
                    </w:rPr>
                    <w:t xml:space="preserve">12-2020 </w:t>
                  </w:r>
                </w:p>
              </w:tc>
              <w:tc>
                <w:tcPr>
                  <w:tcW w:w="1253" w:type="dxa"/>
                </w:tcPr>
                <w:p w14:paraId="092C5628" w14:textId="3BFCAC50" w:rsidR="00D707E4" w:rsidRPr="00EA79F1" w:rsidRDefault="00CC7E59" w:rsidP="00D707E4">
                  <w:pPr>
                    <w:pStyle w:val="Other0"/>
                    <w:rPr>
                      <w:rFonts w:asciiTheme="minorHAnsi" w:hAnsiTheme="minorHAnsi" w:cstheme="minorHAnsi"/>
                    </w:rPr>
                  </w:pPr>
                  <w:r w:rsidRPr="00EA79F1">
                    <w:rPr>
                      <w:rFonts w:asciiTheme="minorHAnsi" w:hAnsiTheme="minorHAnsi" w:cstheme="minorHAnsi"/>
                    </w:rPr>
                    <w:t>01</w:t>
                  </w:r>
                  <w:r w:rsidR="00437DD0" w:rsidRPr="00EA79F1">
                    <w:rPr>
                      <w:rFonts w:asciiTheme="minorHAnsi" w:hAnsiTheme="minorHAnsi" w:cstheme="minorHAnsi"/>
                    </w:rPr>
                    <w:t>-</w:t>
                  </w:r>
                  <w:r w:rsidRPr="00EA79F1">
                    <w:rPr>
                      <w:rFonts w:asciiTheme="minorHAnsi" w:hAnsiTheme="minorHAnsi" w:cstheme="minorHAnsi"/>
                    </w:rPr>
                    <w:t>2021</w:t>
                  </w:r>
                </w:p>
              </w:tc>
              <w:tc>
                <w:tcPr>
                  <w:tcW w:w="1779" w:type="dxa"/>
                </w:tcPr>
                <w:p w14:paraId="04F1E3F3" w14:textId="5ED2D88E" w:rsidR="00D707E4" w:rsidRPr="00EA79F1" w:rsidRDefault="00EE0278" w:rsidP="00D707E4">
                  <w:pPr>
                    <w:pStyle w:val="Other0"/>
                    <w:rPr>
                      <w:rFonts w:asciiTheme="minorHAnsi" w:hAnsiTheme="minorHAnsi" w:cstheme="minorHAnsi"/>
                    </w:rPr>
                  </w:pPr>
                  <w:r w:rsidRPr="00EA79F1">
                    <w:rPr>
                      <w:rFonts w:asciiTheme="minorHAnsi" w:hAnsiTheme="minorHAnsi" w:cstheme="minorHAnsi"/>
                    </w:rPr>
                    <w:t>Realizacja kamienia nastąpiła przed terminem krytycznym w dniu 29-01-2021 nie podano powodów opóźnienia</w:t>
                  </w:r>
                </w:p>
              </w:tc>
            </w:tr>
            <w:tr w:rsidR="00AF614F" w:rsidRPr="00AF614F" w14:paraId="71E37B85" w14:textId="77777777" w:rsidTr="007E1482">
              <w:tc>
                <w:tcPr>
                  <w:tcW w:w="2192" w:type="dxa"/>
                </w:tcPr>
                <w:p w14:paraId="2FFB74AF" w14:textId="21046CF6"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Podpisane umowy na wykonanie Platformy e-Usług</w:t>
                  </w:r>
                </w:p>
              </w:tc>
              <w:tc>
                <w:tcPr>
                  <w:tcW w:w="1237" w:type="dxa"/>
                </w:tcPr>
                <w:p w14:paraId="5CB83A1C" w14:textId="1B19558A"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10</w:t>
                  </w:r>
                  <w:r w:rsidR="00284C0A" w:rsidRPr="00EA79F1">
                    <w:rPr>
                      <w:rFonts w:asciiTheme="minorHAnsi" w:hAnsiTheme="minorHAnsi" w:cstheme="minorHAnsi"/>
                    </w:rPr>
                    <w:t>-</w:t>
                  </w:r>
                  <w:r w:rsidRPr="00EA79F1">
                    <w:rPr>
                      <w:rFonts w:asciiTheme="minorHAnsi" w:hAnsiTheme="minorHAnsi" w:cstheme="minorHAnsi"/>
                    </w:rPr>
                    <w:t>2022</w:t>
                  </w:r>
                </w:p>
              </w:tc>
              <w:tc>
                <w:tcPr>
                  <w:tcW w:w="1462" w:type="dxa"/>
                </w:tcPr>
                <w:p w14:paraId="229A2A87" w14:textId="622B974E" w:rsidR="00D707E4" w:rsidRPr="00EA79F1" w:rsidRDefault="00422837" w:rsidP="00D707E4">
                  <w:pPr>
                    <w:pStyle w:val="Other0"/>
                    <w:rPr>
                      <w:rFonts w:asciiTheme="minorHAnsi" w:hAnsiTheme="minorHAnsi" w:cstheme="minorHAnsi"/>
                    </w:rPr>
                  </w:pPr>
                  <w:r w:rsidRPr="00EA79F1">
                    <w:rPr>
                      <w:rFonts w:asciiTheme="minorHAnsi" w:hAnsiTheme="minorHAnsi" w:cstheme="minorHAnsi"/>
                    </w:rPr>
                    <w:t>10-</w:t>
                  </w:r>
                  <w:r w:rsidR="00CC7E59" w:rsidRPr="00EA79F1">
                    <w:rPr>
                      <w:rFonts w:asciiTheme="minorHAnsi" w:hAnsiTheme="minorHAnsi" w:cstheme="minorHAnsi"/>
                    </w:rPr>
                    <w:t>2022</w:t>
                  </w:r>
                </w:p>
              </w:tc>
              <w:tc>
                <w:tcPr>
                  <w:tcW w:w="1253" w:type="dxa"/>
                </w:tcPr>
                <w:p w14:paraId="0F5E352B" w14:textId="08E7434C" w:rsidR="00D707E4" w:rsidRPr="00EA79F1" w:rsidRDefault="00CC7E59" w:rsidP="00D707E4">
                  <w:pPr>
                    <w:pStyle w:val="Other0"/>
                    <w:rPr>
                      <w:rFonts w:asciiTheme="minorHAnsi" w:hAnsiTheme="minorHAnsi" w:cstheme="minorHAnsi"/>
                    </w:rPr>
                  </w:pPr>
                  <w:r w:rsidRPr="00EA79F1">
                    <w:rPr>
                      <w:rFonts w:asciiTheme="minorHAnsi" w:hAnsiTheme="minorHAnsi" w:cstheme="minorHAnsi"/>
                    </w:rPr>
                    <w:t>10</w:t>
                  </w:r>
                  <w:r w:rsidR="00437DD0" w:rsidRPr="00EA79F1">
                    <w:rPr>
                      <w:rFonts w:asciiTheme="minorHAnsi" w:hAnsiTheme="minorHAnsi" w:cstheme="minorHAnsi"/>
                    </w:rPr>
                    <w:t>-</w:t>
                  </w:r>
                  <w:r w:rsidRPr="00EA79F1">
                    <w:rPr>
                      <w:rFonts w:asciiTheme="minorHAnsi" w:hAnsiTheme="minorHAnsi" w:cstheme="minorHAnsi"/>
                    </w:rPr>
                    <w:t>2022</w:t>
                  </w:r>
                </w:p>
              </w:tc>
              <w:tc>
                <w:tcPr>
                  <w:tcW w:w="1779" w:type="dxa"/>
                  <w:shd w:val="clear" w:color="auto" w:fill="auto"/>
                </w:tcPr>
                <w:p w14:paraId="2C2A67F9" w14:textId="220F617F" w:rsidR="00D707E4" w:rsidRPr="00EA79F1" w:rsidRDefault="00B16749" w:rsidP="00D707E4">
                  <w:pPr>
                    <w:pStyle w:val="Other0"/>
                    <w:rPr>
                      <w:rFonts w:asciiTheme="minorHAnsi" w:hAnsiTheme="minorHAnsi" w:cstheme="minorHAnsi"/>
                    </w:rPr>
                  </w:pPr>
                  <w:r w:rsidRPr="00EA79F1">
                    <w:rPr>
                      <w:rFonts w:asciiTheme="minorHAnsi" w:hAnsiTheme="minorHAnsi" w:cstheme="minorHAnsi"/>
                    </w:rPr>
                    <w:t>Realizacja kamienia nastąpiła przed terminem planowego zakończenia w dniu 14-10-2022</w:t>
                  </w:r>
                </w:p>
              </w:tc>
            </w:tr>
            <w:tr w:rsidR="00AF614F" w:rsidRPr="00AF614F" w14:paraId="51B6B03B" w14:textId="77777777" w:rsidTr="007E1482">
              <w:tc>
                <w:tcPr>
                  <w:tcW w:w="2192" w:type="dxa"/>
                </w:tcPr>
                <w:p w14:paraId="5AC2AA0D" w14:textId="3D6F1BCD"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Podpisane umowy na dostosowanie systemów dziedzinowych Partnerów Projektu</w:t>
                  </w:r>
                </w:p>
              </w:tc>
              <w:tc>
                <w:tcPr>
                  <w:tcW w:w="1237" w:type="dxa"/>
                </w:tcPr>
                <w:p w14:paraId="7902A962" w14:textId="0B6EB95A"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10</w:t>
                  </w:r>
                  <w:r w:rsidR="00C437EF" w:rsidRPr="00EA79F1">
                    <w:rPr>
                      <w:rFonts w:asciiTheme="minorHAnsi" w:hAnsiTheme="minorHAnsi" w:cstheme="minorHAnsi"/>
                    </w:rPr>
                    <w:t>-</w:t>
                  </w:r>
                  <w:r w:rsidRPr="00EA79F1">
                    <w:rPr>
                      <w:rFonts w:asciiTheme="minorHAnsi" w:hAnsiTheme="minorHAnsi" w:cstheme="minorHAnsi"/>
                    </w:rPr>
                    <w:t>2022</w:t>
                  </w:r>
                </w:p>
              </w:tc>
              <w:tc>
                <w:tcPr>
                  <w:tcW w:w="1462" w:type="dxa"/>
                </w:tcPr>
                <w:p w14:paraId="76290DAF" w14:textId="0708B137" w:rsidR="00D707E4" w:rsidRPr="00EA79F1" w:rsidRDefault="00422837" w:rsidP="00D707E4">
                  <w:pPr>
                    <w:pStyle w:val="Other0"/>
                    <w:rPr>
                      <w:rFonts w:asciiTheme="minorHAnsi" w:hAnsiTheme="minorHAnsi" w:cstheme="minorHAnsi"/>
                    </w:rPr>
                  </w:pPr>
                  <w:r w:rsidRPr="00EA79F1">
                    <w:rPr>
                      <w:rFonts w:asciiTheme="minorHAnsi" w:hAnsiTheme="minorHAnsi" w:cstheme="minorHAnsi"/>
                    </w:rPr>
                    <w:t>10-</w:t>
                  </w:r>
                  <w:r w:rsidR="00CC7E59" w:rsidRPr="00EA79F1">
                    <w:rPr>
                      <w:rFonts w:asciiTheme="minorHAnsi" w:hAnsiTheme="minorHAnsi" w:cstheme="minorHAnsi"/>
                    </w:rPr>
                    <w:t>2022</w:t>
                  </w:r>
                </w:p>
              </w:tc>
              <w:tc>
                <w:tcPr>
                  <w:tcW w:w="1253" w:type="dxa"/>
                </w:tcPr>
                <w:p w14:paraId="4A7477CA" w14:textId="4ECCDF89" w:rsidR="00D707E4" w:rsidRPr="00EA79F1" w:rsidRDefault="00CC7E59" w:rsidP="00D707E4">
                  <w:pPr>
                    <w:pStyle w:val="Other0"/>
                    <w:rPr>
                      <w:rFonts w:asciiTheme="minorHAnsi" w:hAnsiTheme="minorHAnsi" w:cstheme="minorHAnsi"/>
                    </w:rPr>
                  </w:pPr>
                  <w:r w:rsidRPr="00EA79F1">
                    <w:rPr>
                      <w:rFonts w:asciiTheme="minorHAnsi" w:hAnsiTheme="minorHAnsi" w:cstheme="minorHAnsi"/>
                    </w:rPr>
                    <w:t>10</w:t>
                  </w:r>
                  <w:r w:rsidR="00437DD0" w:rsidRPr="00EA79F1">
                    <w:rPr>
                      <w:rFonts w:asciiTheme="minorHAnsi" w:hAnsiTheme="minorHAnsi" w:cstheme="minorHAnsi"/>
                    </w:rPr>
                    <w:t>-</w:t>
                  </w:r>
                  <w:r w:rsidRPr="00EA79F1">
                    <w:rPr>
                      <w:rFonts w:asciiTheme="minorHAnsi" w:hAnsiTheme="minorHAnsi" w:cstheme="minorHAnsi"/>
                    </w:rPr>
                    <w:t>2022</w:t>
                  </w:r>
                </w:p>
                <w:p w14:paraId="1FFEE0CC" w14:textId="77777777" w:rsidR="00CC7E59" w:rsidRPr="00EA79F1" w:rsidRDefault="00CC7E59" w:rsidP="00CC7E59">
                  <w:pPr>
                    <w:rPr>
                      <w:rFonts w:cstheme="minorHAnsi"/>
                    </w:rPr>
                  </w:pPr>
                </w:p>
              </w:tc>
              <w:tc>
                <w:tcPr>
                  <w:tcW w:w="1779" w:type="dxa"/>
                  <w:shd w:val="clear" w:color="auto" w:fill="auto"/>
                </w:tcPr>
                <w:p w14:paraId="1002AD15" w14:textId="10621F4D" w:rsidR="00D707E4" w:rsidRPr="00EA79F1" w:rsidRDefault="00B17954" w:rsidP="00D707E4">
                  <w:pPr>
                    <w:pStyle w:val="Other0"/>
                    <w:rPr>
                      <w:rFonts w:asciiTheme="minorHAnsi" w:hAnsiTheme="minorHAnsi" w:cstheme="minorHAnsi"/>
                    </w:rPr>
                  </w:pPr>
                  <w:r w:rsidRPr="00EA79F1">
                    <w:rPr>
                      <w:rFonts w:asciiTheme="minorHAnsi" w:hAnsiTheme="minorHAnsi" w:cstheme="minorHAnsi"/>
                    </w:rPr>
                    <w:t>Realizacja kamienia nastąpiła przed terminem planowego zakończenia w dniu 28-10-2022</w:t>
                  </w:r>
                </w:p>
              </w:tc>
            </w:tr>
            <w:tr w:rsidR="0064036E" w:rsidRPr="00AF614F" w14:paraId="5484CA2B" w14:textId="77777777" w:rsidTr="007E1482">
              <w:tc>
                <w:tcPr>
                  <w:tcW w:w="2192" w:type="dxa"/>
                </w:tcPr>
                <w:p w14:paraId="46B43DAF" w14:textId="440607AE" w:rsidR="0064036E" w:rsidRPr="00EA79F1" w:rsidRDefault="0017560C" w:rsidP="00D707E4">
                  <w:pPr>
                    <w:pStyle w:val="Other0"/>
                    <w:rPr>
                      <w:rFonts w:asciiTheme="minorHAnsi" w:hAnsiTheme="minorHAnsi" w:cstheme="minorHAnsi"/>
                    </w:rPr>
                  </w:pPr>
                  <w:r w:rsidRPr="00EA79F1">
                    <w:rPr>
                      <w:rFonts w:asciiTheme="minorHAnsi" w:hAnsiTheme="minorHAnsi" w:cstheme="minorHAnsi"/>
                    </w:rPr>
                    <w:t>Wdrożone gromadzenie i przetwarzanie EDM w podmiotach leczniczych objętych Projektem potwierdzone pozytywnym wynikiem testów akceptacyjnych.</w:t>
                  </w:r>
                </w:p>
              </w:tc>
              <w:tc>
                <w:tcPr>
                  <w:tcW w:w="1237" w:type="dxa"/>
                </w:tcPr>
                <w:p w14:paraId="0BAF4C3A" w14:textId="11E5630D" w:rsidR="0064036E" w:rsidRPr="00EA79F1" w:rsidRDefault="0017560C" w:rsidP="00D707E4">
                  <w:pPr>
                    <w:pStyle w:val="Other0"/>
                    <w:rPr>
                      <w:rFonts w:asciiTheme="minorHAnsi" w:hAnsiTheme="minorHAnsi" w:cstheme="minorHAnsi"/>
                    </w:rPr>
                  </w:pPr>
                  <w:r w:rsidRPr="00EA79F1">
                    <w:rPr>
                      <w:rFonts w:asciiTheme="minorHAnsi" w:hAnsiTheme="minorHAnsi" w:cstheme="minorHAnsi"/>
                    </w:rPr>
                    <w:t>12-2022</w:t>
                  </w:r>
                </w:p>
              </w:tc>
              <w:tc>
                <w:tcPr>
                  <w:tcW w:w="1462" w:type="dxa"/>
                </w:tcPr>
                <w:p w14:paraId="5F0C04E4" w14:textId="09800E5A" w:rsidR="0064036E" w:rsidRPr="00EA79F1" w:rsidRDefault="00AA5965" w:rsidP="00D707E4">
                  <w:pPr>
                    <w:pStyle w:val="Other0"/>
                    <w:rPr>
                      <w:rFonts w:asciiTheme="minorHAnsi" w:hAnsiTheme="minorHAnsi" w:cstheme="minorHAnsi"/>
                    </w:rPr>
                  </w:pPr>
                  <w:r w:rsidRPr="00EA79F1">
                    <w:rPr>
                      <w:rFonts w:asciiTheme="minorHAnsi" w:hAnsiTheme="minorHAnsi" w:cstheme="minorHAnsi"/>
                    </w:rPr>
                    <w:t>12-2022</w:t>
                  </w:r>
                </w:p>
              </w:tc>
              <w:tc>
                <w:tcPr>
                  <w:tcW w:w="1253" w:type="dxa"/>
                </w:tcPr>
                <w:p w14:paraId="6B248507" w14:textId="763908F2" w:rsidR="0064036E" w:rsidRPr="00EA79F1" w:rsidRDefault="00BA33C0" w:rsidP="00D707E4">
                  <w:pPr>
                    <w:pStyle w:val="Other0"/>
                    <w:rPr>
                      <w:rFonts w:asciiTheme="minorHAnsi" w:hAnsiTheme="minorHAnsi" w:cstheme="minorHAnsi"/>
                    </w:rPr>
                  </w:pPr>
                  <w:r w:rsidRPr="00EA79F1">
                    <w:rPr>
                      <w:rFonts w:asciiTheme="minorHAnsi" w:hAnsiTheme="minorHAnsi" w:cstheme="minorHAnsi"/>
                    </w:rPr>
                    <w:t>12-2022</w:t>
                  </w:r>
                </w:p>
              </w:tc>
              <w:tc>
                <w:tcPr>
                  <w:tcW w:w="1779" w:type="dxa"/>
                  <w:shd w:val="clear" w:color="auto" w:fill="auto"/>
                </w:tcPr>
                <w:p w14:paraId="73105474" w14:textId="584CD1F9" w:rsidR="0064036E" w:rsidRPr="00EA79F1" w:rsidRDefault="00223AA0" w:rsidP="00D707E4">
                  <w:pPr>
                    <w:pStyle w:val="Other0"/>
                    <w:rPr>
                      <w:rFonts w:asciiTheme="minorHAnsi" w:hAnsiTheme="minorHAnsi" w:cstheme="minorHAnsi"/>
                    </w:rPr>
                  </w:pPr>
                  <w:bookmarkStart w:id="0" w:name="_Hlk129953232"/>
                  <w:r w:rsidRPr="00EA79F1">
                    <w:rPr>
                      <w:rFonts w:asciiTheme="minorHAnsi" w:hAnsiTheme="minorHAnsi" w:cstheme="minorHAnsi"/>
                    </w:rPr>
                    <w:t>Realizacja kamienia nastąpiła przed terminem planowego zakończenia w dniu 30-12-2022</w:t>
                  </w:r>
                  <w:bookmarkEnd w:id="0"/>
                </w:p>
              </w:tc>
            </w:tr>
            <w:tr w:rsidR="00AF614F" w:rsidRPr="00AF614F" w14:paraId="5B97BFFC" w14:textId="77777777" w:rsidTr="007E1482">
              <w:tc>
                <w:tcPr>
                  <w:tcW w:w="2192" w:type="dxa"/>
                </w:tcPr>
                <w:p w14:paraId="2778869B" w14:textId="68BBF27D"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Opracowana i Odebrana przez Zamawiającego analiza na wykonania komponentów Platformy e-Usług</w:t>
                  </w:r>
                </w:p>
              </w:tc>
              <w:tc>
                <w:tcPr>
                  <w:tcW w:w="1237" w:type="dxa"/>
                </w:tcPr>
                <w:p w14:paraId="55D0BBB4" w14:textId="22096E2E"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02</w:t>
                  </w:r>
                  <w:r w:rsidR="00720CD9" w:rsidRPr="00EA79F1">
                    <w:rPr>
                      <w:rFonts w:asciiTheme="minorHAnsi" w:hAnsiTheme="minorHAnsi" w:cstheme="minorHAnsi"/>
                    </w:rPr>
                    <w:t>-</w:t>
                  </w:r>
                  <w:r w:rsidRPr="00EA79F1">
                    <w:rPr>
                      <w:rFonts w:asciiTheme="minorHAnsi" w:hAnsiTheme="minorHAnsi" w:cstheme="minorHAnsi"/>
                    </w:rPr>
                    <w:t>2023</w:t>
                  </w:r>
                </w:p>
              </w:tc>
              <w:tc>
                <w:tcPr>
                  <w:tcW w:w="1462" w:type="dxa"/>
                </w:tcPr>
                <w:p w14:paraId="43BDC899" w14:textId="66853CC6" w:rsidR="00507D06" w:rsidRPr="00EA79F1" w:rsidRDefault="001F0A00" w:rsidP="00D707E4">
                  <w:pPr>
                    <w:pStyle w:val="Other0"/>
                    <w:rPr>
                      <w:rFonts w:asciiTheme="minorHAnsi" w:hAnsiTheme="minorHAnsi" w:cstheme="minorHAnsi"/>
                    </w:rPr>
                  </w:pPr>
                  <w:r w:rsidRPr="00EA79F1">
                    <w:rPr>
                      <w:rFonts w:asciiTheme="minorHAnsi" w:hAnsiTheme="minorHAnsi" w:cstheme="minorHAnsi"/>
                    </w:rPr>
                    <w:t>02-</w:t>
                  </w:r>
                  <w:r w:rsidR="00CC7E59" w:rsidRPr="00EA79F1">
                    <w:rPr>
                      <w:rFonts w:asciiTheme="minorHAnsi" w:hAnsiTheme="minorHAnsi" w:cstheme="minorHAnsi"/>
                    </w:rPr>
                    <w:t>2023</w:t>
                  </w:r>
                </w:p>
              </w:tc>
              <w:tc>
                <w:tcPr>
                  <w:tcW w:w="1253" w:type="dxa"/>
                </w:tcPr>
                <w:p w14:paraId="62C5781C" w14:textId="4355F0AA"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02</w:t>
                  </w:r>
                  <w:r w:rsidR="00BA33C0"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4C9DC4E7" w14:textId="1CA3C248" w:rsidR="00507D06" w:rsidRPr="00EA79F1" w:rsidRDefault="00331850" w:rsidP="00D707E4">
                  <w:pPr>
                    <w:pStyle w:val="Other0"/>
                    <w:rPr>
                      <w:rFonts w:asciiTheme="minorHAnsi" w:hAnsiTheme="minorHAnsi" w:cstheme="minorHAnsi"/>
                    </w:rPr>
                  </w:pPr>
                  <w:r w:rsidRPr="00EA79F1">
                    <w:rPr>
                      <w:rFonts w:asciiTheme="minorHAnsi" w:hAnsiTheme="minorHAnsi" w:cstheme="minorHAnsi"/>
                    </w:rPr>
                    <w:t>Realizacja kamienia nastąpiła przed terminem planowego zakończenia w dniu 03.02.2023</w:t>
                  </w:r>
                </w:p>
              </w:tc>
            </w:tr>
            <w:tr w:rsidR="00AF614F" w:rsidRPr="00AF614F" w14:paraId="04B74BD0" w14:textId="77777777" w:rsidTr="007E1482">
              <w:tc>
                <w:tcPr>
                  <w:tcW w:w="2192" w:type="dxa"/>
                </w:tcPr>
                <w:p w14:paraId="2B82A160" w14:textId="7F2B693A"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Opracowana i Odebrana przez Zamawiającego analiza na Wykonanie usługi e-Analiz</w:t>
                  </w:r>
                </w:p>
              </w:tc>
              <w:tc>
                <w:tcPr>
                  <w:tcW w:w="1237" w:type="dxa"/>
                </w:tcPr>
                <w:p w14:paraId="4D75A149" w14:textId="1FD4BD3D"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03</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34B95D50" w14:textId="432609CE" w:rsidR="00507D06" w:rsidRPr="00EA79F1" w:rsidRDefault="008F133C" w:rsidP="00D707E4">
                  <w:pPr>
                    <w:pStyle w:val="Other0"/>
                    <w:rPr>
                      <w:rFonts w:asciiTheme="minorHAnsi" w:hAnsiTheme="minorHAnsi" w:cstheme="minorHAnsi"/>
                    </w:rPr>
                  </w:pPr>
                  <w:r w:rsidRPr="00EA79F1">
                    <w:rPr>
                      <w:rFonts w:asciiTheme="minorHAnsi" w:hAnsiTheme="minorHAnsi" w:cstheme="minorHAnsi"/>
                    </w:rPr>
                    <w:t>03-</w:t>
                  </w:r>
                  <w:r w:rsidR="00CC7E59" w:rsidRPr="00EA79F1">
                    <w:rPr>
                      <w:rFonts w:asciiTheme="minorHAnsi" w:hAnsiTheme="minorHAnsi" w:cstheme="minorHAnsi"/>
                    </w:rPr>
                    <w:t>2023</w:t>
                  </w:r>
                </w:p>
              </w:tc>
              <w:tc>
                <w:tcPr>
                  <w:tcW w:w="1253" w:type="dxa"/>
                </w:tcPr>
                <w:p w14:paraId="463DA034" w14:textId="7A521447"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03</w:t>
                  </w:r>
                  <w:r w:rsidR="00BA33C0"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4537B213" w14:textId="2B9BB05D" w:rsidR="00507D06" w:rsidRPr="00EA79F1" w:rsidRDefault="00181BFA" w:rsidP="00D707E4">
                  <w:pPr>
                    <w:pStyle w:val="Other0"/>
                    <w:rPr>
                      <w:rFonts w:asciiTheme="minorHAnsi" w:hAnsiTheme="minorHAnsi" w:cstheme="minorHAnsi"/>
                    </w:rPr>
                  </w:pPr>
                  <w:r w:rsidRPr="00EA79F1">
                    <w:rPr>
                      <w:rFonts w:asciiTheme="minorHAnsi" w:hAnsiTheme="minorHAnsi" w:cstheme="minorHAnsi"/>
                    </w:rPr>
                    <w:t>Realizacja kamienia nastąpiła w terminie planowego zakończenia w dniu 14-03-2023</w:t>
                  </w:r>
                </w:p>
              </w:tc>
            </w:tr>
            <w:tr w:rsidR="00AF614F" w:rsidRPr="00AF614F" w14:paraId="21C731D3" w14:textId="77777777" w:rsidTr="007E1482">
              <w:tc>
                <w:tcPr>
                  <w:tcW w:w="2192" w:type="dxa"/>
                </w:tcPr>
                <w:p w14:paraId="1B7808B4" w14:textId="332D26D2"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Uruchomione produkcyjnie gromadzenie i przetwarzanie EDM w podmiotach leczniczych objętych Projektem.</w:t>
                  </w:r>
                </w:p>
              </w:tc>
              <w:tc>
                <w:tcPr>
                  <w:tcW w:w="1237" w:type="dxa"/>
                </w:tcPr>
                <w:p w14:paraId="66F2A919" w14:textId="08D1D624"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04</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064E02E8" w14:textId="56FFEFD8" w:rsidR="00CC7E59" w:rsidRPr="00EA79F1" w:rsidRDefault="00D06059" w:rsidP="00D06059">
                  <w:pPr>
                    <w:pStyle w:val="Other0"/>
                    <w:rPr>
                      <w:rFonts w:asciiTheme="minorHAnsi" w:hAnsiTheme="minorHAnsi" w:cstheme="minorHAnsi"/>
                    </w:rPr>
                  </w:pPr>
                  <w:r w:rsidRPr="00EA79F1">
                    <w:rPr>
                      <w:rFonts w:asciiTheme="minorHAnsi" w:hAnsiTheme="minorHAnsi" w:cstheme="minorHAnsi"/>
                    </w:rPr>
                    <w:t>04-2023</w:t>
                  </w:r>
                </w:p>
              </w:tc>
              <w:tc>
                <w:tcPr>
                  <w:tcW w:w="1253" w:type="dxa"/>
                </w:tcPr>
                <w:p w14:paraId="79D23FC4" w14:textId="010BA4A5"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04</w:t>
                  </w:r>
                  <w:r w:rsidR="006355DB"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11E538F8" w14:textId="109C0CED" w:rsidR="00507D06" w:rsidRPr="00EA79F1" w:rsidRDefault="00AB6395" w:rsidP="00D707E4">
                  <w:pPr>
                    <w:pStyle w:val="Other0"/>
                    <w:rPr>
                      <w:rFonts w:asciiTheme="minorHAnsi" w:hAnsiTheme="minorHAnsi" w:cstheme="minorHAnsi"/>
                    </w:rPr>
                  </w:pPr>
                  <w:r w:rsidRPr="00EA79F1">
                    <w:rPr>
                      <w:rFonts w:asciiTheme="minorHAnsi" w:hAnsiTheme="minorHAnsi" w:cstheme="minorHAnsi"/>
                    </w:rPr>
                    <w:t>Realizacja kamienia nastąpiła w terminie planowego zakończenia w dniu 14-04-2023</w:t>
                  </w:r>
                </w:p>
              </w:tc>
            </w:tr>
            <w:tr w:rsidR="006A0B5B" w:rsidRPr="00AF614F" w14:paraId="5A29BC5D" w14:textId="77777777" w:rsidTr="007E1482">
              <w:tc>
                <w:tcPr>
                  <w:tcW w:w="2192" w:type="dxa"/>
                </w:tcPr>
                <w:p w14:paraId="2FAC2F42" w14:textId="6654EFA7" w:rsidR="006A0B5B" w:rsidRPr="00EA79F1" w:rsidRDefault="006A0B5B" w:rsidP="00D707E4">
                  <w:pPr>
                    <w:pStyle w:val="Other0"/>
                    <w:rPr>
                      <w:rFonts w:asciiTheme="minorHAnsi" w:hAnsiTheme="minorHAnsi" w:cstheme="minorHAnsi"/>
                    </w:rPr>
                  </w:pPr>
                  <w:r w:rsidRPr="00EA79F1">
                    <w:rPr>
                      <w:rFonts w:asciiTheme="minorHAnsi" w:hAnsiTheme="minorHAnsi" w:cstheme="minorHAnsi"/>
                    </w:rPr>
                    <w:t xml:space="preserve">Systemy dziedzinowe Partnerów dostosowane do przekazywania danych w ustalonych formatach dla usługi e-Analiz. Funkcjonalność potwierdzona </w:t>
                  </w:r>
                  <w:r w:rsidRPr="00EA79F1">
                    <w:rPr>
                      <w:rFonts w:asciiTheme="minorHAnsi" w:hAnsiTheme="minorHAnsi" w:cstheme="minorHAnsi"/>
                    </w:rPr>
                    <w:lastRenderedPageBreak/>
                    <w:t>pozytywnym wynikiem testów akceptacyjnych</w:t>
                  </w:r>
                </w:p>
              </w:tc>
              <w:tc>
                <w:tcPr>
                  <w:tcW w:w="1237" w:type="dxa"/>
                </w:tcPr>
                <w:p w14:paraId="6F9F8BAF" w14:textId="77777777" w:rsidR="006A0B5B" w:rsidRPr="00EA79F1" w:rsidRDefault="006A0B5B" w:rsidP="006A0B5B">
                  <w:pPr>
                    <w:pStyle w:val="Other0"/>
                    <w:rPr>
                      <w:rFonts w:asciiTheme="minorHAnsi" w:hAnsiTheme="minorHAnsi" w:cstheme="minorHAnsi"/>
                    </w:rPr>
                  </w:pPr>
                  <w:r w:rsidRPr="00EA79F1">
                    <w:rPr>
                      <w:rFonts w:asciiTheme="minorHAnsi" w:hAnsiTheme="minorHAnsi" w:cstheme="minorHAnsi"/>
                    </w:rPr>
                    <w:lastRenderedPageBreak/>
                    <w:t>07-2023</w:t>
                  </w:r>
                </w:p>
                <w:p w14:paraId="7B9DCC04" w14:textId="77777777" w:rsidR="006A0B5B" w:rsidRPr="00EA79F1" w:rsidRDefault="006A0B5B" w:rsidP="00D707E4">
                  <w:pPr>
                    <w:pStyle w:val="Other0"/>
                    <w:rPr>
                      <w:rFonts w:asciiTheme="minorHAnsi" w:hAnsiTheme="minorHAnsi" w:cstheme="minorHAnsi"/>
                    </w:rPr>
                  </w:pPr>
                </w:p>
              </w:tc>
              <w:tc>
                <w:tcPr>
                  <w:tcW w:w="1462" w:type="dxa"/>
                </w:tcPr>
                <w:p w14:paraId="6FA8BBDF" w14:textId="5100B950" w:rsidR="006A0B5B" w:rsidRPr="00EA79F1" w:rsidRDefault="007F7312" w:rsidP="00D707E4">
                  <w:pPr>
                    <w:pStyle w:val="Other0"/>
                    <w:rPr>
                      <w:rFonts w:asciiTheme="minorHAnsi" w:hAnsiTheme="minorHAnsi" w:cstheme="minorHAnsi"/>
                    </w:rPr>
                  </w:pPr>
                  <w:r w:rsidRPr="00EA79F1">
                    <w:rPr>
                      <w:rFonts w:asciiTheme="minorHAnsi" w:hAnsiTheme="minorHAnsi" w:cstheme="minorHAnsi"/>
                    </w:rPr>
                    <w:t xml:space="preserve">07-2023 </w:t>
                  </w:r>
                </w:p>
              </w:tc>
              <w:tc>
                <w:tcPr>
                  <w:tcW w:w="1253" w:type="dxa"/>
                </w:tcPr>
                <w:p w14:paraId="373C551F" w14:textId="02007BF4" w:rsidR="006A0B5B" w:rsidRPr="00EA79F1" w:rsidRDefault="00F91A88" w:rsidP="00D707E4">
                  <w:pPr>
                    <w:pStyle w:val="Other0"/>
                    <w:rPr>
                      <w:rFonts w:asciiTheme="minorHAnsi" w:hAnsiTheme="minorHAnsi" w:cstheme="minorHAnsi"/>
                    </w:rPr>
                  </w:pPr>
                  <w:r w:rsidRPr="00EA79F1">
                    <w:rPr>
                      <w:rFonts w:asciiTheme="minorHAnsi" w:hAnsiTheme="minorHAnsi" w:cstheme="minorHAnsi"/>
                    </w:rPr>
                    <w:t>08-2023</w:t>
                  </w:r>
                </w:p>
              </w:tc>
              <w:tc>
                <w:tcPr>
                  <w:tcW w:w="1779" w:type="dxa"/>
                  <w:shd w:val="clear" w:color="auto" w:fill="auto"/>
                </w:tcPr>
                <w:p w14:paraId="209A4A86" w14:textId="11731B14" w:rsidR="006A0B5B" w:rsidRPr="00EA79F1" w:rsidRDefault="00B502FB" w:rsidP="00D707E4">
                  <w:pPr>
                    <w:pStyle w:val="Other0"/>
                    <w:rPr>
                      <w:rFonts w:asciiTheme="minorHAnsi" w:hAnsiTheme="minorHAnsi" w:cstheme="minorHAnsi"/>
                    </w:rPr>
                  </w:pPr>
                  <w:r w:rsidRPr="00EA79F1">
                    <w:rPr>
                      <w:rFonts w:asciiTheme="minorHAnsi" w:hAnsiTheme="minorHAnsi" w:cstheme="minorHAnsi"/>
                    </w:rPr>
                    <w:t>Realizacja kamienia nastąpiła przed datą punktu ostatecznego w dniu 24-08-2023</w:t>
                  </w:r>
                </w:p>
              </w:tc>
            </w:tr>
            <w:tr w:rsidR="00AF614F" w:rsidRPr="00AF614F" w14:paraId="758B7FDC" w14:textId="77777777" w:rsidTr="007E1482">
              <w:tc>
                <w:tcPr>
                  <w:tcW w:w="2192" w:type="dxa"/>
                </w:tcPr>
                <w:p w14:paraId="7B58FF7A" w14:textId="1A1013D0"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Wdrożone Re</w:t>
                  </w:r>
                  <w:r w:rsidR="000729E3" w:rsidRPr="00EA79F1">
                    <w:rPr>
                      <w:rFonts w:asciiTheme="minorHAnsi" w:hAnsiTheme="minorHAnsi" w:cstheme="minorHAnsi"/>
                    </w:rPr>
                    <w:t>pozytoria</w:t>
                  </w:r>
                  <w:r w:rsidRPr="00EA79F1">
                    <w:rPr>
                      <w:rFonts w:asciiTheme="minorHAnsi" w:hAnsiTheme="minorHAnsi" w:cstheme="minorHAnsi"/>
                    </w:rPr>
                    <w:t xml:space="preserve"> EDM i wymiana EDM potwierdzona pozytywnym wynikiem testów akceptacyjnych.</w:t>
                  </w:r>
                </w:p>
              </w:tc>
              <w:tc>
                <w:tcPr>
                  <w:tcW w:w="1237" w:type="dxa"/>
                </w:tcPr>
                <w:p w14:paraId="204DD3EC" w14:textId="2080D45C"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07</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64C7CE16" w14:textId="6D08B32C" w:rsidR="00507D06" w:rsidRPr="00EA79F1" w:rsidRDefault="00783320" w:rsidP="00D707E4">
                  <w:pPr>
                    <w:pStyle w:val="Other0"/>
                    <w:rPr>
                      <w:rFonts w:asciiTheme="minorHAnsi" w:hAnsiTheme="minorHAnsi" w:cstheme="minorHAnsi"/>
                    </w:rPr>
                  </w:pPr>
                  <w:r w:rsidRPr="00EA79F1">
                    <w:rPr>
                      <w:rFonts w:asciiTheme="minorHAnsi" w:hAnsiTheme="minorHAnsi" w:cstheme="minorHAnsi"/>
                    </w:rPr>
                    <w:t>07-2023</w:t>
                  </w:r>
                </w:p>
              </w:tc>
              <w:tc>
                <w:tcPr>
                  <w:tcW w:w="1253" w:type="dxa"/>
                </w:tcPr>
                <w:p w14:paraId="603A1B86" w14:textId="366AD7EA"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07</w:t>
                  </w:r>
                  <w:r w:rsidR="000D6F9F"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303ED559" w14:textId="47C9762D" w:rsidR="00507D06" w:rsidRPr="00EA79F1" w:rsidRDefault="00BB698F" w:rsidP="00D707E4">
                  <w:pPr>
                    <w:pStyle w:val="Other0"/>
                    <w:rPr>
                      <w:rFonts w:asciiTheme="minorHAnsi" w:hAnsiTheme="minorHAnsi" w:cstheme="minorHAnsi"/>
                    </w:rPr>
                  </w:pPr>
                  <w:r w:rsidRPr="00EA79F1">
                    <w:rPr>
                      <w:rFonts w:asciiTheme="minorHAnsi" w:hAnsiTheme="minorHAnsi" w:cstheme="minorHAnsi"/>
                    </w:rPr>
                    <w:t>Realizacja kamienia nastąpiła w terminie punktu krytycznego w dniu 31.07.2023</w:t>
                  </w:r>
                </w:p>
              </w:tc>
            </w:tr>
            <w:tr w:rsidR="00AF614F" w:rsidRPr="00AF614F" w14:paraId="7F3D05C9" w14:textId="77777777" w:rsidTr="007E1482">
              <w:tc>
                <w:tcPr>
                  <w:tcW w:w="2192" w:type="dxa"/>
                </w:tcPr>
                <w:p w14:paraId="79EC6BB9" w14:textId="7B58CF22"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Uruchomi</w:t>
                  </w:r>
                  <w:r w:rsidR="009C6ECA" w:rsidRPr="00EA79F1">
                    <w:rPr>
                      <w:rFonts w:asciiTheme="minorHAnsi" w:hAnsiTheme="minorHAnsi" w:cstheme="minorHAnsi"/>
                    </w:rPr>
                    <w:t>o</w:t>
                  </w:r>
                  <w:r w:rsidRPr="00EA79F1">
                    <w:rPr>
                      <w:rFonts w:asciiTheme="minorHAnsi" w:hAnsiTheme="minorHAnsi" w:cstheme="minorHAnsi"/>
                    </w:rPr>
                    <w:t>na produkcyjnie funkcjonalność rejestru EDM i wymiany EDM.</w:t>
                  </w:r>
                </w:p>
              </w:tc>
              <w:tc>
                <w:tcPr>
                  <w:tcW w:w="1237" w:type="dxa"/>
                </w:tcPr>
                <w:p w14:paraId="7DED8560" w14:textId="171314F8"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08</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1C22A6BE" w14:textId="038CBA8C" w:rsidR="00507D06" w:rsidRPr="00EA79F1" w:rsidRDefault="00783320" w:rsidP="00D707E4">
                  <w:pPr>
                    <w:pStyle w:val="Other0"/>
                    <w:rPr>
                      <w:rFonts w:asciiTheme="minorHAnsi" w:hAnsiTheme="minorHAnsi" w:cstheme="minorHAnsi"/>
                    </w:rPr>
                  </w:pPr>
                  <w:r w:rsidRPr="00EA79F1">
                    <w:rPr>
                      <w:rFonts w:asciiTheme="minorHAnsi" w:hAnsiTheme="minorHAnsi" w:cstheme="minorHAnsi"/>
                    </w:rPr>
                    <w:t xml:space="preserve">08-2023 </w:t>
                  </w:r>
                </w:p>
              </w:tc>
              <w:tc>
                <w:tcPr>
                  <w:tcW w:w="1253" w:type="dxa"/>
                </w:tcPr>
                <w:p w14:paraId="78638C07" w14:textId="5EFDB9D4"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08</w:t>
                  </w:r>
                  <w:r w:rsidR="000D6F9F"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1DFFF3E9" w14:textId="0F0740AD" w:rsidR="00507D06" w:rsidRPr="00EA79F1" w:rsidRDefault="00DC2E4C" w:rsidP="00D707E4">
                  <w:pPr>
                    <w:pStyle w:val="Other0"/>
                    <w:rPr>
                      <w:rFonts w:asciiTheme="minorHAnsi" w:hAnsiTheme="minorHAnsi" w:cstheme="minorHAnsi"/>
                    </w:rPr>
                  </w:pPr>
                  <w:r w:rsidRPr="00EA79F1">
                    <w:rPr>
                      <w:rFonts w:asciiTheme="minorHAnsi" w:hAnsiTheme="minorHAnsi" w:cstheme="minorHAnsi"/>
                    </w:rPr>
                    <w:t>Realizacja kamienia nastąpiła w terminie punktu krytycznego w dniu 18.08.2023</w:t>
                  </w:r>
                </w:p>
              </w:tc>
            </w:tr>
            <w:tr w:rsidR="00AF614F" w:rsidRPr="00AF614F" w14:paraId="3EA37DD0" w14:textId="77777777" w:rsidTr="007E1482">
              <w:tc>
                <w:tcPr>
                  <w:tcW w:w="2192" w:type="dxa"/>
                </w:tcPr>
                <w:p w14:paraId="7CA28A5A" w14:textId="39101A1B"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Wdrożona usługa e-Rejestracji potwierdzona pozytywnym wynikiem testów akceptacyjnych</w:t>
                  </w:r>
                </w:p>
              </w:tc>
              <w:tc>
                <w:tcPr>
                  <w:tcW w:w="1237" w:type="dxa"/>
                </w:tcPr>
                <w:p w14:paraId="02A2923D" w14:textId="08D98FE4"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09</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31D0E53C" w14:textId="42C3D9AF" w:rsidR="00507D06" w:rsidRPr="00EA79F1" w:rsidRDefault="00783320" w:rsidP="00D707E4">
                  <w:pPr>
                    <w:pStyle w:val="Other0"/>
                    <w:rPr>
                      <w:rFonts w:asciiTheme="minorHAnsi" w:hAnsiTheme="minorHAnsi" w:cstheme="minorHAnsi"/>
                    </w:rPr>
                  </w:pPr>
                  <w:r w:rsidRPr="00EA79F1">
                    <w:rPr>
                      <w:rFonts w:asciiTheme="minorHAnsi" w:hAnsiTheme="minorHAnsi" w:cstheme="minorHAnsi"/>
                    </w:rPr>
                    <w:t>09-2023</w:t>
                  </w:r>
                </w:p>
              </w:tc>
              <w:tc>
                <w:tcPr>
                  <w:tcW w:w="1253" w:type="dxa"/>
                </w:tcPr>
                <w:p w14:paraId="35F6F5AF" w14:textId="515AAC21"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08</w:t>
                  </w:r>
                  <w:r w:rsidR="000D6F9F"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5E3BFE9C" w14:textId="6A84F662" w:rsidR="00507D06" w:rsidRPr="00EA79F1" w:rsidRDefault="00373CCD" w:rsidP="00D707E4">
                  <w:pPr>
                    <w:pStyle w:val="Other0"/>
                    <w:rPr>
                      <w:rFonts w:asciiTheme="minorHAnsi" w:hAnsiTheme="minorHAnsi" w:cstheme="minorHAnsi"/>
                    </w:rPr>
                  </w:pPr>
                  <w:r w:rsidRPr="00EA79F1">
                    <w:rPr>
                      <w:rFonts w:asciiTheme="minorHAnsi" w:hAnsiTheme="minorHAnsi" w:cstheme="minorHAnsi"/>
                    </w:rPr>
                    <w:t>Realizacja kamienia nastąpiła przed datą planowego zakończenia w dniu 31.08.2023</w:t>
                  </w:r>
                </w:p>
              </w:tc>
            </w:tr>
            <w:tr w:rsidR="00A77FD4" w:rsidRPr="00AF614F" w14:paraId="4720E443" w14:textId="77777777" w:rsidTr="007E1482">
              <w:tc>
                <w:tcPr>
                  <w:tcW w:w="2192" w:type="dxa"/>
                </w:tcPr>
                <w:p w14:paraId="04FFB10A" w14:textId="79C1B52F" w:rsidR="00A77FD4" w:rsidRPr="00EA79F1" w:rsidRDefault="00A77FD4" w:rsidP="00A77FD4">
                  <w:pPr>
                    <w:pStyle w:val="Other0"/>
                    <w:rPr>
                      <w:rFonts w:asciiTheme="minorHAnsi" w:hAnsiTheme="minorHAnsi" w:cstheme="minorHAnsi"/>
                    </w:rPr>
                  </w:pPr>
                  <w:r w:rsidRPr="00EA79F1">
                    <w:rPr>
                      <w:rFonts w:asciiTheme="minorHAnsi" w:hAnsiTheme="minorHAnsi" w:cstheme="minorHAnsi"/>
                    </w:rPr>
                    <w:t>System Raportow</w:t>
                  </w:r>
                  <w:r w:rsidR="002036DB" w:rsidRPr="00EA79F1">
                    <w:rPr>
                      <w:rFonts w:asciiTheme="minorHAnsi" w:hAnsiTheme="minorHAnsi" w:cstheme="minorHAnsi"/>
                    </w:rPr>
                    <w:t>o-</w:t>
                  </w:r>
                  <w:r w:rsidRPr="00EA79F1">
                    <w:rPr>
                      <w:rFonts w:asciiTheme="minorHAnsi" w:hAnsiTheme="minorHAnsi" w:cstheme="minorHAnsi"/>
                    </w:rPr>
                    <w:t>Anali</w:t>
                  </w:r>
                  <w:r w:rsidR="002036DB" w:rsidRPr="00EA79F1">
                    <w:rPr>
                      <w:rFonts w:asciiTheme="minorHAnsi" w:hAnsiTheme="minorHAnsi" w:cstheme="minorHAnsi"/>
                    </w:rPr>
                    <w:t>tyczny</w:t>
                  </w:r>
                  <w:r w:rsidRPr="00EA79F1">
                    <w:rPr>
                      <w:rFonts w:asciiTheme="minorHAnsi" w:hAnsiTheme="minorHAnsi" w:cstheme="minorHAnsi"/>
                    </w:rPr>
                    <w:t xml:space="preserve"> gotowy do importu danych z </w:t>
                  </w:r>
                  <w:r w:rsidR="0063416A" w:rsidRPr="00EA79F1">
                    <w:rPr>
                      <w:rFonts w:asciiTheme="minorHAnsi" w:hAnsiTheme="minorHAnsi" w:cstheme="minorHAnsi"/>
                    </w:rPr>
                    <w:t xml:space="preserve">Dziedzinowych Systemów Informatycznych </w:t>
                  </w:r>
                  <w:r w:rsidRPr="00EA79F1">
                    <w:rPr>
                      <w:rFonts w:asciiTheme="minorHAnsi" w:hAnsiTheme="minorHAnsi" w:cstheme="minorHAnsi"/>
                    </w:rPr>
                    <w:t>podmiotów leczniczych. Funkcjonalność potwierdzona pozytywnym wynikiem testów akceptacyjnych.</w:t>
                  </w:r>
                </w:p>
              </w:tc>
              <w:tc>
                <w:tcPr>
                  <w:tcW w:w="1237" w:type="dxa"/>
                </w:tcPr>
                <w:p w14:paraId="60377BFC" w14:textId="59429CD4" w:rsidR="00A77FD4" w:rsidRPr="00EA79F1" w:rsidRDefault="00A77FD4" w:rsidP="00A77FD4">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4B9C6AF5" w14:textId="619085C9" w:rsidR="00A77FD4" w:rsidRPr="00EA79F1" w:rsidRDefault="007F4B14" w:rsidP="00A77FD4">
                  <w:pPr>
                    <w:pStyle w:val="Other0"/>
                    <w:rPr>
                      <w:rFonts w:asciiTheme="minorHAnsi" w:hAnsiTheme="minorHAnsi" w:cstheme="minorHAnsi"/>
                    </w:rPr>
                  </w:pPr>
                  <w:r w:rsidRPr="00EA79F1">
                    <w:rPr>
                      <w:rFonts w:asciiTheme="minorHAnsi" w:hAnsiTheme="minorHAnsi" w:cstheme="minorHAnsi"/>
                    </w:rPr>
                    <w:t xml:space="preserve">09-2023 </w:t>
                  </w:r>
                </w:p>
              </w:tc>
              <w:tc>
                <w:tcPr>
                  <w:tcW w:w="1253" w:type="dxa"/>
                </w:tcPr>
                <w:p w14:paraId="4AC00EDF" w14:textId="3715092D" w:rsidR="00A77FD4" w:rsidRPr="00EA79F1" w:rsidRDefault="00001F66" w:rsidP="00A77FD4">
                  <w:pPr>
                    <w:pStyle w:val="Other0"/>
                    <w:rPr>
                      <w:rFonts w:asciiTheme="minorHAnsi" w:hAnsiTheme="minorHAnsi" w:cstheme="minorHAnsi"/>
                    </w:rPr>
                  </w:pPr>
                  <w:r w:rsidRPr="00EA79F1">
                    <w:rPr>
                      <w:rFonts w:asciiTheme="minorHAnsi" w:hAnsiTheme="minorHAnsi" w:cstheme="minorHAnsi"/>
                    </w:rPr>
                    <w:t>09-2023</w:t>
                  </w:r>
                </w:p>
              </w:tc>
              <w:tc>
                <w:tcPr>
                  <w:tcW w:w="1779" w:type="dxa"/>
                  <w:shd w:val="clear" w:color="auto" w:fill="auto"/>
                </w:tcPr>
                <w:p w14:paraId="450760FF" w14:textId="338D090B" w:rsidR="00A77FD4" w:rsidRPr="00EA79F1" w:rsidRDefault="000A13A5" w:rsidP="00A77FD4">
                  <w:pPr>
                    <w:pStyle w:val="Other0"/>
                    <w:rPr>
                      <w:rFonts w:asciiTheme="minorHAnsi" w:hAnsiTheme="minorHAnsi" w:cstheme="minorHAnsi"/>
                    </w:rPr>
                  </w:pPr>
                  <w:r w:rsidRPr="00EA79F1">
                    <w:rPr>
                      <w:rFonts w:asciiTheme="minorHAnsi" w:hAnsiTheme="minorHAnsi" w:cstheme="minorHAnsi"/>
                    </w:rPr>
                    <w:t>Realizacja kamienia nastąpiła w terminie punktu krytycznego w dniu 15.09.2023</w:t>
                  </w:r>
                </w:p>
              </w:tc>
            </w:tr>
            <w:tr w:rsidR="006F4E9F" w:rsidRPr="00AF614F" w14:paraId="6F0F82BD" w14:textId="77777777" w:rsidTr="007E1482">
              <w:tc>
                <w:tcPr>
                  <w:tcW w:w="2192" w:type="dxa"/>
                </w:tcPr>
                <w:p w14:paraId="0A997D08" w14:textId="7C6C9CD8" w:rsidR="006F4E9F" w:rsidRPr="00EA79F1" w:rsidRDefault="006F4E9F" w:rsidP="006F4E9F">
                  <w:pPr>
                    <w:pStyle w:val="Other0"/>
                    <w:rPr>
                      <w:rFonts w:asciiTheme="minorHAnsi" w:hAnsiTheme="minorHAnsi" w:cstheme="minorHAnsi"/>
                    </w:rPr>
                  </w:pPr>
                  <w:r w:rsidRPr="00EA79F1">
                    <w:rPr>
                      <w:rFonts w:asciiTheme="minorHAnsi" w:hAnsiTheme="minorHAnsi" w:cstheme="minorHAnsi"/>
                    </w:rPr>
                    <w:t>Wdrożona usługa e-Analiz – działanie potwierdzone pozytywnym wynikiem testów akceptacyjnych.</w:t>
                  </w:r>
                </w:p>
              </w:tc>
              <w:tc>
                <w:tcPr>
                  <w:tcW w:w="1237" w:type="dxa"/>
                </w:tcPr>
                <w:p w14:paraId="3D5E3F59" w14:textId="6DCA1502" w:rsidR="006F4E9F" w:rsidRPr="00EA79F1" w:rsidRDefault="006F4E9F" w:rsidP="006F4E9F">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63B10FF3" w14:textId="1BD6DCE9" w:rsidR="006F4E9F" w:rsidRPr="00EA79F1" w:rsidRDefault="007F4B14" w:rsidP="006F4E9F">
                  <w:pPr>
                    <w:pStyle w:val="Other0"/>
                    <w:rPr>
                      <w:rFonts w:asciiTheme="minorHAnsi" w:hAnsiTheme="minorHAnsi" w:cstheme="minorHAnsi"/>
                    </w:rPr>
                  </w:pPr>
                  <w:r w:rsidRPr="00EA79F1">
                    <w:rPr>
                      <w:rFonts w:asciiTheme="minorHAnsi" w:hAnsiTheme="minorHAnsi" w:cstheme="minorHAnsi"/>
                    </w:rPr>
                    <w:t>09-</w:t>
                  </w:r>
                  <w:r w:rsidR="00E43139" w:rsidRPr="00EA79F1">
                    <w:rPr>
                      <w:rFonts w:asciiTheme="minorHAnsi" w:hAnsiTheme="minorHAnsi" w:cstheme="minorHAnsi"/>
                    </w:rPr>
                    <w:t xml:space="preserve">2023 </w:t>
                  </w:r>
                </w:p>
              </w:tc>
              <w:tc>
                <w:tcPr>
                  <w:tcW w:w="1253" w:type="dxa"/>
                </w:tcPr>
                <w:p w14:paraId="1ABDB638" w14:textId="62EA4B4D" w:rsidR="006F4E9F" w:rsidRPr="00EA79F1" w:rsidRDefault="00001F66" w:rsidP="006F4E9F">
                  <w:pPr>
                    <w:pStyle w:val="Other0"/>
                    <w:rPr>
                      <w:rFonts w:asciiTheme="minorHAnsi" w:hAnsiTheme="minorHAnsi" w:cstheme="minorHAnsi"/>
                    </w:rPr>
                  </w:pPr>
                  <w:r w:rsidRPr="00EA79F1">
                    <w:rPr>
                      <w:rFonts w:asciiTheme="minorHAnsi" w:hAnsiTheme="minorHAnsi" w:cstheme="minorHAnsi"/>
                    </w:rPr>
                    <w:t>09-2023</w:t>
                  </w:r>
                </w:p>
              </w:tc>
              <w:tc>
                <w:tcPr>
                  <w:tcW w:w="1779" w:type="dxa"/>
                  <w:shd w:val="clear" w:color="auto" w:fill="auto"/>
                </w:tcPr>
                <w:p w14:paraId="7B044D1E" w14:textId="11BF0E99" w:rsidR="006F4E9F" w:rsidRPr="00EA79F1" w:rsidRDefault="00AD1BF7" w:rsidP="006F4E9F">
                  <w:pPr>
                    <w:pStyle w:val="Other0"/>
                    <w:rPr>
                      <w:rFonts w:asciiTheme="minorHAnsi" w:hAnsiTheme="minorHAnsi" w:cstheme="minorHAnsi"/>
                    </w:rPr>
                  </w:pPr>
                  <w:r w:rsidRPr="00EA79F1">
                    <w:rPr>
                      <w:rFonts w:asciiTheme="minorHAnsi" w:hAnsiTheme="minorHAnsi" w:cstheme="minorHAnsi"/>
                    </w:rPr>
                    <w:t>Realizacja kamienia nastąpiła w dn. 25.09.2023 przed datą punktu krytycznego</w:t>
                  </w:r>
                </w:p>
              </w:tc>
            </w:tr>
            <w:tr w:rsidR="00885456" w:rsidRPr="00AF614F" w14:paraId="785EA8AB" w14:textId="77777777" w:rsidTr="00686063">
              <w:tc>
                <w:tcPr>
                  <w:tcW w:w="2192" w:type="dxa"/>
                </w:tcPr>
                <w:p w14:paraId="58A4CBCD" w14:textId="5F7A13B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Uruchomiona produkcyjnie usługa e-Rejestracji.</w:t>
                  </w:r>
                </w:p>
              </w:tc>
              <w:tc>
                <w:tcPr>
                  <w:tcW w:w="1237" w:type="dxa"/>
                </w:tcPr>
                <w:p w14:paraId="5ADFFEE4" w14:textId="61ED7835"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p w14:paraId="452B5BCD" w14:textId="67321B0F" w:rsidR="00885456" w:rsidRPr="00EA79F1" w:rsidRDefault="00885456" w:rsidP="00885456">
                  <w:pPr>
                    <w:pStyle w:val="Other0"/>
                    <w:rPr>
                      <w:rFonts w:asciiTheme="minorHAnsi" w:hAnsiTheme="minorHAnsi" w:cstheme="minorHAnsi"/>
                    </w:rPr>
                  </w:pPr>
                </w:p>
              </w:tc>
              <w:tc>
                <w:tcPr>
                  <w:tcW w:w="1462" w:type="dxa"/>
                </w:tcPr>
                <w:p w14:paraId="2B6DA9A1" w14:textId="1FB2375A"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tc>
              <w:tc>
                <w:tcPr>
                  <w:tcW w:w="1253" w:type="dxa"/>
                </w:tcPr>
                <w:p w14:paraId="29115D62" w14:textId="5C9F2C8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11-2023</w:t>
                  </w:r>
                </w:p>
              </w:tc>
              <w:tc>
                <w:tcPr>
                  <w:tcW w:w="1779" w:type="dxa"/>
                  <w:vAlign w:val="center"/>
                </w:tcPr>
                <w:p w14:paraId="1A382E8D" w14:textId="2930073B" w:rsidR="00885456" w:rsidRPr="00EA79F1" w:rsidRDefault="00885456" w:rsidP="00885456">
                  <w:pPr>
                    <w:pStyle w:val="Other0"/>
                    <w:rPr>
                      <w:rFonts w:asciiTheme="minorHAnsi" w:hAnsiTheme="minorHAnsi" w:cstheme="minorHAnsi"/>
                      <w:i/>
                    </w:rPr>
                  </w:pPr>
                  <w:r w:rsidRPr="00EA79F1">
                    <w:rPr>
                      <w:rFonts w:asciiTheme="minorHAnsi" w:hAnsiTheme="minorHAnsi" w:cstheme="minorHAnsi"/>
                    </w:rPr>
                    <w:t xml:space="preserve">Realizacja kamienia nastąpiła w dn. 09.11.2023. Data punktu ostatecznego została przekroczona o 11 dni ze względu na wysoki stopień </w:t>
                  </w:r>
                  <w:r w:rsidR="009E2884" w:rsidRPr="00EA79F1">
                    <w:rPr>
                      <w:rFonts w:asciiTheme="minorHAnsi" w:hAnsiTheme="minorHAnsi" w:cstheme="minorHAnsi"/>
                    </w:rPr>
                    <w:t xml:space="preserve">złożoności </w:t>
                  </w:r>
                  <w:r w:rsidRPr="00EA79F1">
                    <w:rPr>
                      <w:rFonts w:asciiTheme="minorHAnsi" w:hAnsiTheme="minorHAnsi" w:cstheme="minorHAnsi"/>
                    </w:rPr>
                    <w:t xml:space="preserve">integracji i konfiguracji platformy z systemami dziedzinowymi 16 partnerów projektu. </w:t>
                  </w:r>
                </w:p>
              </w:tc>
            </w:tr>
            <w:tr w:rsidR="00885456" w:rsidRPr="00AF614F" w14:paraId="404B5764" w14:textId="77777777" w:rsidTr="007E1482">
              <w:tc>
                <w:tcPr>
                  <w:tcW w:w="2192" w:type="dxa"/>
                </w:tcPr>
                <w:p w14:paraId="42A2E2BC" w14:textId="111D3ED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Uruchomiona produkcyjnie usługa e-Analiz.</w:t>
                  </w:r>
                </w:p>
              </w:tc>
              <w:tc>
                <w:tcPr>
                  <w:tcW w:w="1237" w:type="dxa"/>
                </w:tcPr>
                <w:p w14:paraId="7DE11BF0" w14:textId="5B79DB9B"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3FF9B7A1" w14:textId="2E0F2128"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 xml:space="preserve">09-2023 </w:t>
                  </w:r>
                </w:p>
              </w:tc>
              <w:tc>
                <w:tcPr>
                  <w:tcW w:w="1253" w:type="dxa"/>
                </w:tcPr>
                <w:p w14:paraId="6A0675A0" w14:textId="429A3C4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11-2023</w:t>
                  </w:r>
                </w:p>
              </w:tc>
              <w:tc>
                <w:tcPr>
                  <w:tcW w:w="1779" w:type="dxa"/>
                </w:tcPr>
                <w:p w14:paraId="14DB68AC" w14:textId="4012132A" w:rsidR="00885456" w:rsidRPr="00EA79F1" w:rsidRDefault="00C36926" w:rsidP="00885456">
                  <w:pPr>
                    <w:pStyle w:val="Other0"/>
                    <w:rPr>
                      <w:rFonts w:asciiTheme="minorHAnsi" w:hAnsiTheme="minorHAnsi" w:cstheme="minorHAnsi"/>
                    </w:rPr>
                  </w:pPr>
                  <w:r w:rsidRPr="00EA79F1">
                    <w:rPr>
                      <w:rFonts w:asciiTheme="minorHAnsi" w:hAnsiTheme="minorHAnsi" w:cstheme="minorHAnsi"/>
                    </w:rPr>
                    <w:t xml:space="preserve">Realizacja kamienia nastąpiła w dn. 09.11.2023. Data punktu ostatecznego została przekroczona o 11 dni ze względu na wysoki stopień </w:t>
                  </w:r>
                  <w:r w:rsidR="005567A8" w:rsidRPr="00EA79F1">
                    <w:rPr>
                      <w:rFonts w:asciiTheme="minorHAnsi" w:hAnsiTheme="minorHAnsi" w:cstheme="minorHAnsi"/>
                    </w:rPr>
                    <w:t>złożoności</w:t>
                  </w:r>
                  <w:r w:rsidRPr="00EA79F1">
                    <w:rPr>
                      <w:rFonts w:asciiTheme="minorHAnsi" w:hAnsiTheme="minorHAnsi" w:cstheme="minorHAnsi"/>
                    </w:rPr>
                    <w:t xml:space="preserve"> integracji i konfiguracji platformy z systemami dziedzinowymi 16 partnerów projektu.</w:t>
                  </w:r>
                </w:p>
              </w:tc>
            </w:tr>
            <w:tr w:rsidR="00885456" w:rsidRPr="00AF614F" w14:paraId="47CA56CC" w14:textId="77777777" w:rsidTr="007E1482">
              <w:tc>
                <w:tcPr>
                  <w:tcW w:w="2192" w:type="dxa"/>
                </w:tcPr>
                <w:p w14:paraId="66C3E550" w14:textId="288DC1EA"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Uruchomione produkcyjnie wszystkie komponenty Platformy e-Usług potwierdzone pozytywnym wynikiem testów powdrożeniowych.</w:t>
                  </w:r>
                </w:p>
              </w:tc>
              <w:tc>
                <w:tcPr>
                  <w:tcW w:w="1237" w:type="dxa"/>
                </w:tcPr>
                <w:p w14:paraId="04411A7D" w14:textId="6941753B"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50A1DA84" w14:textId="0F6240F5"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 xml:space="preserve">09-2023 </w:t>
                  </w:r>
                </w:p>
              </w:tc>
              <w:tc>
                <w:tcPr>
                  <w:tcW w:w="1253" w:type="dxa"/>
                </w:tcPr>
                <w:p w14:paraId="6C48E121" w14:textId="0773C0B3"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11-2023</w:t>
                  </w:r>
                </w:p>
              </w:tc>
              <w:tc>
                <w:tcPr>
                  <w:tcW w:w="1779" w:type="dxa"/>
                </w:tcPr>
                <w:p w14:paraId="42F18D66" w14:textId="1076122B" w:rsidR="00885456" w:rsidRPr="00EA79F1" w:rsidRDefault="005567A8" w:rsidP="00885456">
                  <w:pPr>
                    <w:pStyle w:val="Other0"/>
                    <w:rPr>
                      <w:rFonts w:asciiTheme="minorHAnsi" w:hAnsiTheme="minorHAnsi" w:cstheme="minorHAnsi"/>
                    </w:rPr>
                  </w:pPr>
                  <w:r w:rsidRPr="00EA79F1">
                    <w:rPr>
                      <w:rFonts w:asciiTheme="minorHAnsi" w:hAnsiTheme="minorHAnsi" w:cstheme="minorHAnsi"/>
                    </w:rPr>
                    <w:t xml:space="preserve">Realizacja kamienia nastąpiła w dn. 09.11.2023. Data punktu ostatecznego została przekroczona o 11 dni ze względu </w:t>
                  </w:r>
                  <w:r w:rsidRPr="00EA79F1">
                    <w:rPr>
                      <w:rFonts w:asciiTheme="minorHAnsi" w:hAnsiTheme="minorHAnsi" w:cstheme="minorHAnsi"/>
                    </w:rPr>
                    <w:lastRenderedPageBreak/>
                    <w:t>na wysoki stopień złożoności integracji i konfiguracji platformy z systemami dziedzinowymi 16 partnerów projektu.</w:t>
                  </w:r>
                </w:p>
              </w:tc>
            </w:tr>
          </w:tbl>
          <w:p w14:paraId="21A1C8C0" w14:textId="1E609906" w:rsidR="002C4024" w:rsidRPr="00AF614F" w:rsidRDefault="002C4024" w:rsidP="00E52249">
            <w:pPr>
              <w:jc w:val="both"/>
              <w:rPr>
                <w:i/>
                <w:sz w:val="18"/>
                <w:szCs w:val="20"/>
              </w:rPr>
            </w:pPr>
          </w:p>
          <w:p w14:paraId="678971DF" w14:textId="77777777" w:rsidR="00D707E4" w:rsidRPr="00AF614F" w:rsidRDefault="00D707E4" w:rsidP="00D707E4">
            <w:pPr>
              <w:pStyle w:val="Tablecaption0"/>
              <w:rPr>
                <w:sz w:val="18"/>
                <w:szCs w:val="18"/>
              </w:rPr>
            </w:pPr>
            <w:r w:rsidRPr="00AF614F">
              <w:rPr>
                <w:b/>
                <w:bCs/>
                <w:sz w:val="18"/>
                <w:szCs w:val="18"/>
              </w:rPr>
              <w:t>W wyniku realizacji projektu powstały poniżej wymienione produkty:</w:t>
            </w:r>
          </w:p>
          <w:p w14:paraId="1EE2706C" w14:textId="77777777" w:rsidR="00D707E4" w:rsidRPr="00AF614F" w:rsidRDefault="00D707E4" w:rsidP="00D707E4">
            <w:pPr>
              <w:pStyle w:val="Other0"/>
            </w:pPr>
          </w:p>
          <w:tbl>
            <w:tblPr>
              <w:tblStyle w:val="Tabela-Siatka"/>
              <w:tblW w:w="0" w:type="auto"/>
              <w:tblLook w:val="04A0" w:firstRow="1" w:lastRow="0" w:firstColumn="1" w:lastColumn="0" w:noHBand="0" w:noVBand="1"/>
            </w:tblPr>
            <w:tblGrid>
              <w:gridCol w:w="3961"/>
              <w:gridCol w:w="3962"/>
            </w:tblGrid>
            <w:tr w:rsidR="00AF614F" w:rsidRPr="00AF614F" w14:paraId="30D8F7AA" w14:textId="77777777" w:rsidTr="00FC65D8">
              <w:tc>
                <w:tcPr>
                  <w:tcW w:w="3961" w:type="dxa"/>
                  <w:shd w:val="clear" w:color="auto" w:fill="D9D9D9" w:themeFill="background1" w:themeFillShade="D9"/>
                  <w:vAlign w:val="center"/>
                </w:tcPr>
                <w:p w14:paraId="6FFFB519" w14:textId="77777777" w:rsidR="00D707E4" w:rsidRPr="00AF614F" w:rsidRDefault="00D707E4" w:rsidP="00D707E4">
                  <w:pPr>
                    <w:pStyle w:val="Other0"/>
                  </w:pPr>
                  <w:r w:rsidRPr="00AF614F">
                    <w:rPr>
                      <w:b/>
                      <w:bCs/>
                    </w:rPr>
                    <w:t>Nazwa produktu</w:t>
                  </w:r>
                </w:p>
              </w:tc>
              <w:tc>
                <w:tcPr>
                  <w:tcW w:w="3962" w:type="dxa"/>
                  <w:shd w:val="clear" w:color="auto" w:fill="D9D9D9" w:themeFill="background1" w:themeFillShade="D9"/>
                  <w:vAlign w:val="center"/>
                </w:tcPr>
                <w:p w14:paraId="3FD3866E" w14:textId="77777777" w:rsidR="00D707E4" w:rsidRPr="00AF614F" w:rsidRDefault="00D707E4" w:rsidP="00D707E4">
                  <w:pPr>
                    <w:pStyle w:val="Other0"/>
                  </w:pPr>
                  <w:r w:rsidRPr="00AF614F">
                    <w:rPr>
                      <w:b/>
                      <w:bCs/>
                    </w:rPr>
                    <w:t>Data wdrożenia</w:t>
                  </w:r>
                </w:p>
              </w:tc>
            </w:tr>
            <w:tr w:rsidR="00AF614F" w:rsidRPr="00AF614F" w14:paraId="7D0EB5C1" w14:textId="77777777" w:rsidTr="00FC65D8">
              <w:tc>
                <w:tcPr>
                  <w:tcW w:w="3961" w:type="dxa"/>
                  <w:vAlign w:val="center"/>
                </w:tcPr>
                <w:p w14:paraId="0EA1F619" w14:textId="2A6627AD" w:rsidR="00D707E4" w:rsidRPr="00AF614F" w:rsidRDefault="005802D4" w:rsidP="00D707E4">
                  <w:pPr>
                    <w:pStyle w:val="Other0"/>
                  </w:pPr>
                  <w:r w:rsidRPr="00AF614F">
                    <w:rPr>
                      <w:b/>
                      <w:bCs/>
                      <w:i/>
                      <w:iCs/>
                    </w:rPr>
                    <w:t>e-EDM</w:t>
                  </w:r>
                </w:p>
              </w:tc>
              <w:tc>
                <w:tcPr>
                  <w:tcW w:w="3962" w:type="dxa"/>
                  <w:vAlign w:val="center"/>
                </w:tcPr>
                <w:p w14:paraId="766ADF8A" w14:textId="20F2E3FD" w:rsidR="00D707E4" w:rsidRPr="00AF614F" w:rsidRDefault="002974C7" w:rsidP="00D707E4">
                  <w:pPr>
                    <w:pStyle w:val="Other0"/>
                  </w:pPr>
                  <w:r w:rsidRPr="00AF614F">
                    <w:t>11</w:t>
                  </w:r>
                  <w:r w:rsidR="00C33D8A">
                    <w:t>-</w:t>
                  </w:r>
                  <w:r w:rsidRPr="00AF614F">
                    <w:t xml:space="preserve">2023 </w:t>
                  </w:r>
                </w:p>
              </w:tc>
            </w:tr>
            <w:tr w:rsidR="00AF614F" w:rsidRPr="00AF614F" w14:paraId="13505226" w14:textId="77777777" w:rsidTr="00FC65D8">
              <w:tc>
                <w:tcPr>
                  <w:tcW w:w="3961" w:type="dxa"/>
                  <w:vAlign w:val="center"/>
                </w:tcPr>
                <w:p w14:paraId="4023C76F" w14:textId="0FDCF315" w:rsidR="00D707E4" w:rsidRPr="00AF614F" w:rsidRDefault="002974C7" w:rsidP="00D707E4">
                  <w:pPr>
                    <w:pStyle w:val="Other0"/>
                  </w:pPr>
                  <w:r w:rsidRPr="00AF614F">
                    <w:rPr>
                      <w:b/>
                      <w:bCs/>
                      <w:i/>
                      <w:iCs/>
                    </w:rPr>
                    <w:t>e-Rejestracja</w:t>
                  </w:r>
                </w:p>
              </w:tc>
              <w:tc>
                <w:tcPr>
                  <w:tcW w:w="3962" w:type="dxa"/>
                  <w:vAlign w:val="center"/>
                </w:tcPr>
                <w:p w14:paraId="37A6C13F" w14:textId="478563E2" w:rsidR="00D707E4" w:rsidRPr="00AF614F" w:rsidRDefault="002974C7" w:rsidP="00D707E4">
                  <w:pPr>
                    <w:pStyle w:val="Other0"/>
                  </w:pPr>
                  <w:r w:rsidRPr="00AF614F">
                    <w:t>11</w:t>
                  </w:r>
                  <w:r w:rsidR="00C33D8A">
                    <w:t>-</w:t>
                  </w:r>
                  <w:r w:rsidRPr="00AF614F">
                    <w:t>2023</w:t>
                  </w:r>
                </w:p>
              </w:tc>
            </w:tr>
            <w:tr w:rsidR="00AF614F" w:rsidRPr="00AF614F" w14:paraId="12594F26" w14:textId="77777777" w:rsidTr="00FC65D8">
              <w:tc>
                <w:tcPr>
                  <w:tcW w:w="3961" w:type="dxa"/>
                  <w:vAlign w:val="center"/>
                </w:tcPr>
                <w:p w14:paraId="083C57D7" w14:textId="3EF6746B" w:rsidR="00D707E4" w:rsidRPr="00AF614F" w:rsidRDefault="002974C7" w:rsidP="00D707E4">
                  <w:pPr>
                    <w:pStyle w:val="Other0"/>
                  </w:pPr>
                  <w:r w:rsidRPr="00AF614F">
                    <w:rPr>
                      <w:b/>
                      <w:bCs/>
                      <w:i/>
                      <w:iCs/>
                    </w:rPr>
                    <w:t>e-Analizy</w:t>
                  </w:r>
                </w:p>
              </w:tc>
              <w:tc>
                <w:tcPr>
                  <w:tcW w:w="3962" w:type="dxa"/>
                  <w:vAlign w:val="center"/>
                </w:tcPr>
                <w:p w14:paraId="0E028948" w14:textId="39BE71F0" w:rsidR="00D707E4" w:rsidRPr="00AF614F" w:rsidRDefault="00296CAB" w:rsidP="00D707E4">
                  <w:pPr>
                    <w:pStyle w:val="Other0"/>
                  </w:pPr>
                  <w:r w:rsidRPr="00AF614F">
                    <w:t>11</w:t>
                  </w:r>
                  <w:r w:rsidR="00C33D8A">
                    <w:t>-</w:t>
                  </w:r>
                  <w:r w:rsidRPr="00AF614F">
                    <w:t xml:space="preserve">2023 </w:t>
                  </w:r>
                </w:p>
              </w:tc>
            </w:tr>
            <w:tr w:rsidR="00BF0ED7" w:rsidRPr="00AF614F" w14:paraId="6D866BAD" w14:textId="77777777" w:rsidTr="00FC65D8">
              <w:tc>
                <w:tcPr>
                  <w:tcW w:w="3961" w:type="dxa"/>
                  <w:vAlign w:val="center"/>
                </w:tcPr>
                <w:p w14:paraId="12BA0352" w14:textId="1D63FDF8" w:rsidR="00BF0ED7" w:rsidRPr="00AF614F" w:rsidRDefault="00BF0ED7" w:rsidP="00D707E4">
                  <w:pPr>
                    <w:pStyle w:val="Other0"/>
                    <w:rPr>
                      <w:b/>
                      <w:bCs/>
                      <w:i/>
                      <w:iCs/>
                    </w:rPr>
                  </w:pPr>
                  <w:r>
                    <w:rPr>
                      <w:b/>
                      <w:bCs/>
                      <w:i/>
                      <w:iCs/>
                    </w:rPr>
                    <w:t>Zmodernizowane Dziedzinowe Systemy Informatyczn</w:t>
                  </w:r>
                  <w:r w:rsidR="00C33D8A">
                    <w:rPr>
                      <w:b/>
                      <w:bCs/>
                      <w:i/>
                      <w:iCs/>
                    </w:rPr>
                    <w:t xml:space="preserve">e Lidera i Partnerów Projektu </w:t>
                  </w:r>
                </w:p>
              </w:tc>
              <w:tc>
                <w:tcPr>
                  <w:tcW w:w="3962" w:type="dxa"/>
                  <w:vAlign w:val="center"/>
                </w:tcPr>
                <w:p w14:paraId="051E1132" w14:textId="5C79AF98" w:rsidR="00BF0ED7" w:rsidRPr="00AF614F" w:rsidRDefault="00C33D8A" w:rsidP="00D707E4">
                  <w:pPr>
                    <w:pStyle w:val="Other0"/>
                  </w:pPr>
                  <w:r>
                    <w:t>12-2023</w:t>
                  </w:r>
                </w:p>
              </w:tc>
            </w:tr>
          </w:tbl>
          <w:p w14:paraId="7ADB3B8A" w14:textId="77777777" w:rsidR="00D707E4" w:rsidRDefault="00D707E4" w:rsidP="00E52249">
            <w:pPr>
              <w:jc w:val="both"/>
              <w:rPr>
                <w:i/>
                <w:sz w:val="18"/>
                <w:szCs w:val="20"/>
              </w:rPr>
            </w:pPr>
          </w:p>
          <w:p w14:paraId="09467960" w14:textId="77777777" w:rsidR="002450C4" w:rsidRDefault="002450C4" w:rsidP="009D3D41">
            <w:pPr>
              <w:jc w:val="both"/>
              <w:rPr>
                <w:i/>
                <w:sz w:val="18"/>
                <w:szCs w:val="20"/>
              </w:rPr>
            </w:pPr>
          </w:p>
          <w:p w14:paraId="0DCE652B" w14:textId="77777777" w:rsidR="008F5673" w:rsidRDefault="008F5673" w:rsidP="009D3D41">
            <w:pPr>
              <w:jc w:val="both"/>
              <w:rPr>
                <w:i/>
                <w:sz w:val="18"/>
                <w:szCs w:val="20"/>
              </w:rPr>
            </w:pPr>
          </w:p>
          <w:p w14:paraId="59BCDECA" w14:textId="77777777" w:rsidR="008F5673" w:rsidRDefault="008F5673" w:rsidP="009D3D41">
            <w:pPr>
              <w:jc w:val="both"/>
              <w:rPr>
                <w:i/>
                <w:sz w:val="18"/>
                <w:szCs w:val="20"/>
              </w:rPr>
            </w:pPr>
          </w:p>
          <w:p w14:paraId="695018F1" w14:textId="77777777" w:rsidR="008F5673" w:rsidRDefault="008F5673" w:rsidP="009D3D41">
            <w:pPr>
              <w:jc w:val="both"/>
              <w:rPr>
                <w:i/>
                <w:sz w:val="18"/>
                <w:szCs w:val="20"/>
              </w:rPr>
            </w:pPr>
          </w:p>
          <w:p w14:paraId="00011DC1" w14:textId="77777777" w:rsidR="008F5673" w:rsidRDefault="008F5673" w:rsidP="009D3D41">
            <w:pPr>
              <w:jc w:val="both"/>
              <w:rPr>
                <w:i/>
                <w:sz w:val="18"/>
                <w:szCs w:val="20"/>
              </w:rPr>
            </w:pPr>
          </w:p>
          <w:p w14:paraId="1DE2B1FF" w14:textId="77777777" w:rsidR="008F5673" w:rsidRDefault="008F5673" w:rsidP="009D3D41">
            <w:pPr>
              <w:jc w:val="both"/>
              <w:rPr>
                <w:i/>
                <w:sz w:val="18"/>
                <w:szCs w:val="20"/>
              </w:rPr>
            </w:pPr>
          </w:p>
          <w:p w14:paraId="6F747401" w14:textId="77777777" w:rsidR="008F5673" w:rsidRDefault="008F5673" w:rsidP="009D3D41">
            <w:pPr>
              <w:jc w:val="both"/>
              <w:rPr>
                <w:i/>
                <w:sz w:val="18"/>
                <w:szCs w:val="20"/>
              </w:rPr>
            </w:pPr>
          </w:p>
          <w:p w14:paraId="68E8A248" w14:textId="77777777" w:rsidR="008F5673" w:rsidRDefault="008F5673" w:rsidP="009D3D41">
            <w:pPr>
              <w:jc w:val="both"/>
              <w:rPr>
                <w:i/>
                <w:sz w:val="18"/>
                <w:szCs w:val="20"/>
              </w:rPr>
            </w:pPr>
          </w:p>
          <w:p w14:paraId="2AB59668" w14:textId="54086C65" w:rsidR="008F5673" w:rsidRPr="002450C4" w:rsidRDefault="008F5673" w:rsidP="009D3D41">
            <w:pPr>
              <w:jc w:val="both"/>
              <w:rPr>
                <w:i/>
                <w:sz w:val="18"/>
                <w:szCs w:val="20"/>
              </w:rPr>
            </w:pPr>
          </w:p>
        </w:tc>
      </w:tr>
      <w:tr w:rsidR="004D135D" w:rsidRPr="002450C4" w14:paraId="2AB5966F" w14:textId="77777777" w:rsidTr="08B14D88">
        <w:trPr>
          <w:trHeight w:val="300"/>
        </w:trPr>
        <w:tc>
          <w:tcPr>
            <w:tcW w:w="409" w:type="dxa"/>
          </w:tcPr>
          <w:p w14:paraId="2AB5966A" w14:textId="77777777" w:rsidR="004D135D" w:rsidRPr="002450C4" w:rsidRDefault="004D135D" w:rsidP="007A0A3D">
            <w:pPr>
              <w:pStyle w:val="Akapitzlist"/>
              <w:numPr>
                <w:ilvl w:val="0"/>
                <w:numId w:val="1"/>
              </w:numPr>
              <w:rPr>
                <w:sz w:val="18"/>
                <w:szCs w:val="20"/>
              </w:rPr>
            </w:pPr>
          </w:p>
        </w:tc>
        <w:tc>
          <w:tcPr>
            <w:tcW w:w="1368" w:type="dxa"/>
          </w:tcPr>
          <w:p w14:paraId="2AB5966B" w14:textId="77777777" w:rsidR="004D135D" w:rsidRDefault="004D135D">
            <w:pPr>
              <w:rPr>
                <w:sz w:val="18"/>
                <w:szCs w:val="20"/>
              </w:rPr>
            </w:pPr>
            <w:r>
              <w:rPr>
                <w:sz w:val="18"/>
                <w:szCs w:val="20"/>
              </w:rPr>
              <w:t>E-usługi dla obywateli i przedsiębiorców</w:t>
            </w:r>
          </w:p>
        </w:tc>
        <w:tc>
          <w:tcPr>
            <w:tcW w:w="7432" w:type="dxa"/>
          </w:tcPr>
          <w:p w14:paraId="128C3EDF" w14:textId="77777777" w:rsidR="00471FA7" w:rsidRDefault="00471FA7" w:rsidP="00E30008">
            <w:pPr>
              <w:rPr>
                <w:bCs/>
                <w:i/>
                <w:sz w:val="18"/>
                <w:szCs w:val="20"/>
              </w:rPr>
            </w:pPr>
          </w:p>
          <w:tbl>
            <w:tblPr>
              <w:tblStyle w:val="Tabela-Siatka"/>
              <w:tblW w:w="6006" w:type="dxa"/>
              <w:tblLook w:val="04A0" w:firstRow="1" w:lastRow="0" w:firstColumn="1" w:lastColumn="0" w:noHBand="0" w:noVBand="1"/>
              <w:tblCaption w:val="E-usługi A2A, A2B, A2C "/>
            </w:tblPr>
            <w:tblGrid>
              <w:gridCol w:w="2227"/>
              <w:gridCol w:w="2004"/>
              <w:gridCol w:w="1194"/>
              <w:gridCol w:w="1256"/>
            </w:tblGrid>
            <w:tr w:rsidR="003F1DC1" w:rsidRPr="00BE13AA" w14:paraId="62E9A37C" w14:textId="2F74D937" w:rsidTr="00150D4A">
              <w:trPr>
                <w:trHeight w:val="644"/>
                <w:tblHeader/>
              </w:trPr>
              <w:tc>
                <w:tcPr>
                  <w:tcW w:w="2158" w:type="dxa"/>
                  <w:shd w:val="clear" w:color="auto" w:fill="D0CECE" w:themeFill="background2" w:themeFillShade="E6"/>
                  <w:vAlign w:val="center"/>
                </w:tcPr>
                <w:p w14:paraId="31DD4A06" w14:textId="77777777" w:rsidR="003F1DC1" w:rsidRPr="00BE13AA" w:rsidRDefault="003F1DC1" w:rsidP="00E5779E">
                  <w:pPr>
                    <w:rPr>
                      <w:rFonts w:ascii="Arial" w:hAnsi="Arial" w:cs="Arial"/>
                      <w:b/>
                      <w:sz w:val="20"/>
                      <w:szCs w:val="20"/>
                    </w:rPr>
                  </w:pPr>
                  <w:r w:rsidRPr="00BE13AA">
                    <w:rPr>
                      <w:rFonts w:ascii="Arial" w:hAnsi="Arial" w:cs="Arial"/>
                      <w:b/>
                      <w:sz w:val="20"/>
                      <w:szCs w:val="20"/>
                    </w:rPr>
                    <w:t>Nazwa</w:t>
                  </w:r>
                </w:p>
              </w:tc>
              <w:tc>
                <w:tcPr>
                  <w:tcW w:w="1462" w:type="dxa"/>
                  <w:shd w:val="clear" w:color="auto" w:fill="D0CECE" w:themeFill="background2" w:themeFillShade="E6"/>
                  <w:vAlign w:val="center"/>
                </w:tcPr>
                <w:p w14:paraId="4496B3DD" w14:textId="77777777" w:rsidR="003F1DC1" w:rsidRDefault="003F1DC1" w:rsidP="00E5779E">
                  <w:pPr>
                    <w:rPr>
                      <w:rFonts w:ascii="Arial" w:hAnsi="Arial" w:cs="Arial"/>
                      <w:b/>
                      <w:sz w:val="20"/>
                      <w:szCs w:val="20"/>
                    </w:rPr>
                  </w:pPr>
                  <w:r>
                    <w:rPr>
                      <w:rFonts w:ascii="Arial" w:hAnsi="Arial" w:cs="Arial"/>
                      <w:b/>
                      <w:sz w:val="20"/>
                      <w:szCs w:val="20"/>
                    </w:rPr>
                    <w:t xml:space="preserve">Opis </w:t>
                  </w:r>
                </w:p>
                <w:p w14:paraId="116D8699" w14:textId="7DB930EB" w:rsidR="003F1DC1" w:rsidRPr="00BE13AA" w:rsidRDefault="003F1DC1" w:rsidP="00E5779E">
                  <w:pPr>
                    <w:rPr>
                      <w:rFonts w:ascii="Arial" w:hAnsi="Arial" w:cs="Arial"/>
                      <w:b/>
                      <w:sz w:val="20"/>
                      <w:szCs w:val="20"/>
                    </w:rPr>
                  </w:pPr>
                  <w:r>
                    <w:rPr>
                      <w:rFonts w:ascii="Arial" w:hAnsi="Arial" w:cs="Arial"/>
                      <w:b/>
                      <w:sz w:val="20"/>
                      <w:szCs w:val="20"/>
                    </w:rPr>
                    <w:t>e -usługi</w:t>
                  </w:r>
                </w:p>
              </w:tc>
              <w:tc>
                <w:tcPr>
                  <w:tcW w:w="984" w:type="dxa"/>
                  <w:shd w:val="clear" w:color="auto" w:fill="D0CECE" w:themeFill="background2" w:themeFillShade="E6"/>
                  <w:vAlign w:val="center"/>
                </w:tcPr>
                <w:p w14:paraId="31D15AD3" w14:textId="67E2C3D5" w:rsidR="003F1DC1" w:rsidRPr="00BE13AA" w:rsidRDefault="003F1DC1" w:rsidP="00E5779E">
                  <w:pPr>
                    <w:rPr>
                      <w:rFonts w:ascii="Arial" w:hAnsi="Arial" w:cs="Arial"/>
                      <w:b/>
                      <w:sz w:val="20"/>
                      <w:szCs w:val="20"/>
                    </w:rPr>
                  </w:pPr>
                  <w:r>
                    <w:rPr>
                      <w:rFonts w:ascii="Arial" w:hAnsi="Arial" w:cs="Arial"/>
                      <w:b/>
                      <w:sz w:val="20"/>
                      <w:szCs w:val="20"/>
                    </w:rPr>
                    <w:t>D</w:t>
                  </w:r>
                  <w:r w:rsidRPr="00BE13AA">
                    <w:rPr>
                      <w:rFonts w:ascii="Arial" w:hAnsi="Arial" w:cs="Arial"/>
                      <w:b/>
                      <w:sz w:val="20"/>
                      <w:szCs w:val="20"/>
                    </w:rPr>
                    <w:t xml:space="preserve">ata </w:t>
                  </w:r>
                  <w:r w:rsidRPr="00BE13AA">
                    <w:rPr>
                      <w:rFonts w:ascii="Arial" w:hAnsi="Arial" w:cs="Arial"/>
                      <w:b/>
                      <w:sz w:val="20"/>
                      <w:szCs w:val="20"/>
                    </w:rPr>
                    <w:br/>
                    <w:t>wdrożenia</w:t>
                  </w:r>
                </w:p>
              </w:tc>
              <w:tc>
                <w:tcPr>
                  <w:tcW w:w="1402" w:type="dxa"/>
                  <w:shd w:val="clear" w:color="auto" w:fill="D0CECE" w:themeFill="background2" w:themeFillShade="E6"/>
                  <w:vAlign w:val="center"/>
                </w:tcPr>
                <w:p w14:paraId="30BDF117" w14:textId="03995424" w:rsidR="003F1DC1" w:rsidRDefault="003F1DC1" w:rsidP="00150D4A">
                  <w:pPr>
                    <w:ind w:left="-5" w:firstLine="5"/>
                    <w:rPr>
                      <w:rFonts w:ascii="Arial" w:hAnsi="Arial" w:cs="Arial"/>
                      <w:b/>
                      <w:sz w:val="20"/>
                      <w:szCs w:val="20"/>
                    </w:rPr>
                  </w:pPr>
                  <w:r>
                    <w:rPr>
                      <w:rFonts w:ascii="Arial" w:hAnsi="Arial" w:cs="Arial"/>
                      <w:b/>
                      <w:sz w:val="20"/>
                      <w:szCs w:val="20"/>
                    </w:rPr>
                    <w:t>Poziom dojrzałości</w:t>
                  </w:r>
                </w:p>
              </w:tc>
            </w:tr>
            <w:tr w:rsidR="003F1DC1" w:rsidRPr="00BE13AA" w14:paraId="1B92131F" w14:textId="6FFAC742" w:rsidTr="00150D4A">
              <w:trPr>
                <w:trHeight w:val="2365"/>
              </w:trPr>
              <w:tc>
                <w:tcPr>
                  <w:tcW w:w="2158" w:type="dxa"/>
                </w:tcPr>
                <w:p w14:paraId="3831AEBA" w14:textId="26E59F8E" w:rsidR="003F1DC1" w:rsidRPr="00BE13AA" w:rsidRDefault="003F1DC1" w:rsidP="00E5779E">
                  <w:pPr>
                    <w:spacing w:before="120" w:after="120"/>
                    <w:rPr>
                      <w:rFonts w:ascii="Arial" w:hAnsi="Arial" w:cs="Arial"/>
                      <w:sz w:val="18"/>
                      <w:szCs w:val="18"/>
                    </w:rPr>
                  </w:pPr>
                  <w:r w:rsidRPr="00BE13AA">
                    <w:rPr>
                      <w:rFonts w:ascii="Arial" w:hAnsi="Arial" w:cs="Arial"/>
                      <w:b/>
                      <w:sz w:val="18"/>
                      <w:szCs w:val="18"/>
                    </w:rPr>
                    <w:t>e-EDM</w:t>
                  </w:r>
                  <w:r w:rsidRPr="00BE13AA">
                    <w:rPr>
                      <w:rFonts w:ascii="Arial" w:hAnsi="Arial" w:cs="Arial"/>
                      <w:sz w:val="18"/>
                      <w:szCs w:val="18"/>
                    </w:rPr>
                    <w:t>: e-usługa publiczna (A2C/A2B) realizowana przez dedykowany system informatyczny (klasy portal</w:t>
                  </w:r>
                  <w:r w:rsidR="2D382384" w:rsidRPr="16699CB1">
                    <w:rPr>
                      <w:rFonts w:ascii="Arial" w:hAnsi="Arial" w:cs="Arial"/>
                      <w:sz w:val="18"/>
                      <w:szCs w:val="18"/>
                    </w:rPr>
                    <w:t>)</w:t>
                  </w:r>
                  <w:r w:rsidR="02D70816" w:rsidRPr="16699CB1">
                    <w:rPr>
                      <w:rFonts w:ascii="Arial" w:hAnsi="Arial" w:cs="Arial"/>
                      <w:sz w:val="18"/>
                      <w:szCs w:val="18"/>
                    </w:rPr>
                    <w:t xml:space="preserve"> </w:t>
                  </w:r>
                  <w:r w:rsidR="2D382384" w:rsidRPr="16699CB1">
                    <w:rPr>
                      <w:rFonts w:ascii="Arial" w:hAnsi="Arial" w:cs="Arial"/>
                      <w:sz w:val="18"/>
                      <w:szCs w:val="18"/>
                    </w:rPr>
                    <w:t>-</w:t>
                  </w:r>
                  <w:r w:rsidRPr="00BE13AA">
                    <w:rPr>
                      <w:rFonts w:ascii="Arial" w:hAnsi="Arial" w:cs="Arial"/>
                      <w:sz w:val="18"/>
                      <w:szCs w:val="18"/>
                    </w:rPr>
                    <w:t xml:space="preserve"> produkt końcowy Projektu </w:t>
                  </w:r>
                  <w:r w:rsidRPr="00BE13AA">
                    <w:rPr>
                      <w:rFonts w:ascii="Arial" w:hAnsi="Arial" w:cs="Arial"/>
                      <w:b/>
                      <w:sz w:val="18"/>
                      <w:szCs w:val="18"/>
                    </w:rPr>
                    <w:t>Platformę e-Usług</w:t>
                  </w:r>
                  <w:r w:rsidRPr="00BE13AA">
                    <w:rPr>
                      <w:rFonts w:ascii="Arial" w:hAnsi="Arial" w:cs="Arial"/>
                      <w:sz w:val="18"/>
                      <w:szCs w:val="18"/>
                    </w:rPr>
                    <w:t xml:space="preserve"> polegająca na zdalnym udostępnianiu (podgląd lub pobranie) elektronicznej dokumentacji medycznej (EDM) pacjentowi, jego opiekunowi prawnemu lub personelowi medycznemu we współpracy z </w:t>
                  </w:r>
                  <w:r w:rsidRPr="00BE13AA">
                    <w:rPr>
                      <w:rFonts w:ascii="Arial" w:hAnsi="Arial" w:cs="Arial"/>
                      <w:b/>
                      <w:sz w:val="18"/>
                      <w:szCs w:val="18"/>
                    </w:rPr>
                    <w:t xml:space="preserve">Dziedzinowymi Systemami Informatycznymi Lidera i Partnerów Projektu – </w:t>
                  </w:r>
                  <w:r w:rsidRPr="00BE13AA">
                    <w:rPr>
                      <w:rFonts w:ascii="Arial" w:hAnsi="Arial" w:cs="Arial"/>
                      <w:sz w:val="18"/>
                      <w:szCs w:val="18"/>
                    </w:rPr>
                    <w:t>16 szpitali MSWiA, w szczególności z Lokalnym Repozytorium EDM.</w:t>
                  </w:r>
                </w:p>
              </w:tc>
              <w:tc>
                <w:tcPr>
                  <w:tcW w:w="1462" w:type="dxa"/>
                </w:tcPr>
                <w:p w14:paraId="6508F7E0" w14:textId="234D54FC" w:rsidR="003F1DC1" w:rsidRPr="00150D4A" w:rsidRDefault="00150D4A" w:rsidP="00150D4A">
                  <w:pPr>
                    <w:spacing w:before="360" w:after="120"/>
                    <w:rPr>
                      <w:rFonts w:ascii="Arial" w:hAnsi="Arial" w:cs="Arial"/>
                      <w:sz w:val="16"/>
                      <w:szCs w:val="16"/>
                      <w:lang w:eastAsia="pl-PL"/>
                    </w:rPr>
                  </w:pPr>
                  <w:r>
                    <w:rPr>
                      <w:rFonts w:ascii="Arial" w:hAnsi="Arial" w:cs="Arial"/>
                      <w:sz w:val="16"/>
                      <w:szCs w:val="16"/>
                      <w:lang w:eastAsia="pl-PL"/>
                    </w:rPr>
                    <w:t>P</w:t>
                  </w:r>
                  <w:r w:rsidRPr="00150D4A">
                    <w:rPr>
                      <w:rFonts w:ascii="Arial" w:hAnsi="Arial" w:cs="Arial"/>
                      <w:sz w:val="16"/>
                      <w:szCs w:val="16"/>
                      <w:lang w:eastAsia="pl-PL"/>
                    </w:rPr>
                    <w:t>ubliczna e-usługa umożliwi pacjentowi dostęp poprzez sieć Internet do EDM zgromadzonych w Informatycznych Systemach Dziedzinowych Partnerów Projektu. Pacjent będzie mógł z wykorzystaniem Systemu P1 udostępnić tę dokumentację podmiotom leczniczym. Dzięki dostosowaniu systemów do wymagań interoperacyjności dokumentacja będzie dostępna w całym procesie leczenia co zwiększy efektywność i poziom bezpieczeństwa pacjentów poprzez dostęp personelu medycznego do wiarygodnych danych dotyczących historii choroby pacjenta. Usługa umożliwi wymianę EDM w ramach SIM</w:t>
                  </w:r>
                </w:p>
              </w:tc>
              <w:tc>
                <w:tcPr>
                  <w:tcW w:w="984" w:type="dxa"/>
                </w:tcPr>
                <w:p w14:paraId="241A3234" w14:textId="77777777" w:rsidR="003F1DC1" w:rsidRPr="00807A2F" w:rsidRDefault="003F1DC1" w:rsidP="00E5779E">
                  <w:pPr>
                    <w:spacing w:before="360" w:after="120"/>
                    <w:jc w:val="center"/>
                    <w:rPr>
                      <w:rFonts w:ascii="Arial" w:hAnsi="Arial" w:cs="Arial"/>
                      <w:b/>
                      <w:bCs/>
                      <w:sz w:val="18"/>
                      <w:szCs w:val="18"/>
                      <w:lang w:eastAsia="pl-PL"/>
                    </w:rPr>
                  </w:pPr>
                  <w:r w:rsidRPr="00807A2F">
                    <w:rPr>
                      <w:rFonts w:ascii="Arial" w:hAnsi="Arial" w:cs="Arial"/>
                      <w:b/>
                      <w:bCs/>
                      <w:sz w:val="18"/>
                      <w:szCs w:val="18"/>
                      <w:lang w:eastAsia="pl-PL"/>
                    </w:rPr>
                    <w:t>11-2023</w:t>
                  </w:r>
                </w:p>
              </w:tc>
              <w:tc>
                <w:tcPr>
                  <w:tcW w:w="1402" w:type="dxa"/>
                </w:tcPr>
                <w:p w14:paraId="02BB2F2F" w14:textId="1BE8E5BE" w:rsidR="003F1DC1" w:rsidRPr="00807A2F" w:rsidRDefault="00EC4B93" w:rsidP="00E5779E">
                  <w:pPr>
                    <w:spacing w:before="360" w:after="120"/>
                    <w:jc w:val="center"/>
                    <w:rPr>
                      <w:rFonts w:ascii="Arial" w:hAnsi="Arial" w:cs="Arial"/>
                      <w:b/>
                      <w:bCs/>
                      <w:sz w:val="18"/>
                      <w:szCs w:val="18"/>
                      <w:lang w:eastAsia="pl-PL"/>
                    </w:rPr>
                  </w:pPr>
                  <w:r>
                    <w:rPr>
                      <w:rFonts w:ascii="Arial" w:hAnsi="Arial" w:cs="Arial"/>
                      <w:b/>
                      <w:bCs/>
                      <w:sz w:val="18"/>
                      <w:szCs w:val="18"/>
                      <w:lang w:eastAsia="pl-PL"/>
                    </w:rPr>
                    <w:t>5</w:t>
                  </w:r>
                </w:p>
              </w:tc>
            </w:tr>
            <w:tr w:rsidR="003F1DC1" w:rsidRPr="00BE13AA" w14:paraId="7F62CD60" w14:textId="19E19865" w:rsidTr="00150D4A">
              <w:trPr>
                <w:trHeight w:val="2395"/>
              </w:trPr>
              <w:tc>
                <w:tcPr>
                  <w:tcW w:w="2158" w:type="dxa"/>
                </w:tcPr>
                <w:p w14:paraId="4DF43DA4" w14:textId="77777777" w:rsidR="003F1DC1" w:rsidRPr="00BE13AA" w:rsidRDefault="003F1DC1" w:rsidP="00E5779E">
                  <w:pPr>
                    <w:spacing w:before="120" w:after="120"/>
                    <w:rPr>
                      <w:rFonts w:ascii="Arial" w:hAnsi="Arial" w:cs="Arial"/>
                      <w:sz w:val="18"/>
                      <w:szCs w:val="18"/>
                    </w:rPr>
                  </w:pPr>
                  <w:r w:rsidRPr="00BE13AA">
                    <w:rPr>
                      <w:rFonts w:ascii="Arial" w:hAnsi="Arial" w:cs="Arial"/>
                      <w:b/>
                      <w:sz w:val="18"/>
                      <w:szCs w:val="18"/>
                    </w:rPr>
                    <w:lastRenderedPageBreak/>
                    <w:t>e-Rejestracja</w:t>
                  </w:r>
                  <w:r w:rsidRPr="00BE13AA">
                    <w:rPr>
                      <w:rFonts w:ascii="Arial" w:hAnsi="Arial" w:cs="Arial"/>
                      <w:sz w:val="18"/>
                      <w:szCs w:val="18"/>
                    </w:rPr>
                    <w:t xml:space="preserve">: e-usługa publiczna (A2C) realizowana przez dedykowany system informatyczny (klasy portal) - produkt Projektu </w:t>
                  </w:r>
                  <w:r w:rsidRPr="00BE13AA">
                    <w:rPr>
                      <w:rFonts w:ascii="Arial" w:hAnsi="Arial" w:cs="Arial"/>
                      <w:b/>
                      <w:sz w:val="18"/>
                      <w:szCs w:val="18"/>
                    </w:rPr>
                    <w:t>Platformę e-Usług</w:t>
                  </w:r>
                  <w:r w:rsidRPr="00BE13AA">
                    <w:rPr>
                      <w:rFonts w:ascii="Arial" w:hAnsi="Arial" w:cs="Arial"/>
                      <w:sz w:val="18"/>
                      <w:szCs w:val="18"/>
                    </w:rPr>
                    <w:t xml:space="preserve"> umożliwiająca zdalną (poprzez Internet) rejestrację na wizytę w lekarskiej poradni specjalistycznej lub podstawowej opieki zdrowotnej we współpracy z </w:t>
                  </w:r>
                  <w:r w:rsidRPr="00BE13AA">
                    <w:rPr>
                      <w:rFonts w:ascii="Arial" w:hAnsi="Arial" w:cs="Arial"/>
                      <w:b/>
                      <w:sz w:val="18"/>
                      <w:szCs w:val="18"/>
                    </w:rPr>
                    <w:t>Dziedzinowymi Systemami Informatycznymi Lidera i Partnerów Projektu</w:t>
                  </w:r>
                  <w:r w:rsidRPr="00BE13AA">
                    <w:rPr>
                      <w:rFonts w:ascii="Arial" w:hAnsi="Arial" w:cs="Arial"/>
                      <w:sz w:val="18"/>
                      <w:szCs w:val="18"/>
                    </w:rPr>
                    <w:t>, 16 szpitali MSWiA, w szczególności systemami tzw. części białej (mycznej) klasy HIS.</w:t>
                  </w:r>
                </w:p>
              </w:tc>
              <w:tc>
                <w:tcPr>
                  <w:tcW w:w="1462" w:type="dxa"/>
                </w:tcPr>
                <w:p w14:paraId="2DED8AF4" w14:textId="73B6D4CA" w:rsidR="003F1DC1" w:rsidRPr="003B7339" w:rsidRDefault="003B7339" w:rsidP="003B7339">
                  <w:pPr>
                    <w:spacing w:before="360" w:after="120"/>
                    <w:rPr>
                      <w:rFonts w:ascii="Arial" w:hAnsi="Arial" w:cs="Arial"/>
                      <w:sz w:val="16"/>
                      <w:szCs w:val="16"/>
                      <w:lang w:eastAsia="pl-PL"/>
                    </w:rPr>
                  </w:pPr>
                  <w:r>
                    <w:rPr>
                      <w:rFonts w:ascii="Arial" w:hAnsi="Arial" w:cs="Arial"/>
                      <w:sz w:val="16"/>
                      <w:szCs w:val="16"/>
                      <w:lang w:eastAsia="pl-PL"/>
                    </w:rPr>
                    <w:t>E</w:t>
                  </w:r>
                  <w:r w:rsidRPr="003B7339">
                    <w:rPr>
                      <w:rFonts w:ascii="Arial" w:hAnsi="Arial" w:cs="Arial"/>
                      <w:sz w:val="16"/>
                      <w:szCs w:val="16"/>
                      <w:lang w:eastAsia="pl-PL"/>
                    </w:rPr>
                    <w:t>-usługa publiczna umożliwi pacjentowi zdalną rezerwację (zmianę, odwołanie) terminu realizacji wybranego świadczenia opieki zdrowotnej oferowanego przez podmioty lecznicze uczestniczące w Projekcie. Pacjent będzie mógł dokonać samodzielnego wyboru podmiotu leczniczego, w którym chciałby skorzystać ze świadczenia opieki zdrowotnej (o ile takie świadczenie jest przez ten podmiot realizowane). e-Rejestracja będzie udostępniana przez przeglądarkę internetową i wymaga posiadania konta użytkownika. Pacjent będzie mógł dokonać rejestracji niezależnie od miejsca pobytu dzięki udostępnieniu tej usługi także na urządzenia mobilne. Dzięki temu wzrośnie dostępność do świadczeń opieki zdrowotnej realizowanych przez Partnerów Projektu co pozwoli na optymalizację wykorzystania ich zasobów.</w:t>
                  </w:r>
                </w:p>
              </w:tc>
              <w:tc>
                <w:tcPr>
                  <w:tcW w:w="984" w:type="dxa"/>
                </w:tcPr>
                <w:p w14:paraId="0CF88C55" w14:textId="77777777" w:rsidR="003F1DC1" w:rsidRPr="00BE13AA" w:rsidRDefault="003F1DC1" w:rsidP="00E5779E">
                  <w:pPr>
                    <w:spacing w:before="360" w:after="120"/>
                    <w:jc w:val="center"/>
                    <w:rPr>
                      <w:rFonts w:ascii="Arial" w:hAnsi="Arial" w:cs="Arial"/>
                      <w:sz w:val="18"/>
                      <w:szCs w:val="18"/>
                      <w:lang w:eastAsia="pl-PL"/>
                    </w:rPr>
                  </w:pPr>
                  <w:r w:rsidRPr="00807A2F">
                    <w:rPr>
                      <w:rFonts w:ascii="Arial" w:hAnsi="Arial" w:cs="Arial"/>
                      <w:b/>
                      <w:bCs/>
                      <w:sz w:val="18"/>
                      <w:szCs w:val="18"/>
                      <w:lang w:eastAsia="pl-PL"/>
                    </w:rPr>
                    <w:t>11-2023</w:t>
                  </w:r>
                </w:p>
              </w:tc>
              <w:tc>
                <w:tcPr>
                  <w:tcW w:w="1402" w:type="dxa"/>
                </w:tcPr>
                <w:p w14:paraId="7EA01DC0" w14:textId="50C26524" w:rsidR="003F1DC1" w:rsidRPr="00807A2F" w:rsidRDefault="00EC4B93" w:rsidP="00E5779E">
                  <w:pPr>
                    <w:spacing w:before="360" w:after="120"/>
                    <w:jc w:val="center"/>
                    <w:rPr>
                      <w:rFonts w:ascii="Arial" w:hAnsi="Arial" w:cs="Arial"/>
                      <w:b/>
                      <w:bCs/>
                      <w:sz w:val="18"/>
                      <w:szCs w:val="18"/>
                      <w:lang w:eastAsia="pl-PL"/>
                    </w:rPr>
                  </w:pPr>
                  <w:r>
                    <w:rPr>
                      <w:rFonts w:ascii="Arial" w:hAnsi="Arial" w:cs="Arial"/>
                      <w:b/>
                      <w:bCs/>
                      <w:sz w:val="18"/>
                      <w:szCs w:val="18"/>
                      <w:lang w:eastAsia="pl-PL"/>
                    </w:rPr>
                    <w:t>5</w:t>
                  </w:r>
                </w:p>
              </w:tc>
            </w:tr>
            <w:tr w:rsidR="003F1DC1" w:rsidRPr="00BE13AA" w14:paraId="33B679CA" w14:textId="39D7045C" w:rsidTr="00150D4A">
              <w:trPr>
                <w:trHeight w:val="2395"/>
              </w:trPr>
              <w:tc>
                <w:tcPr>
                  <w:tcW w:w="2158" w:type="dxa"/>
                </w:tcPr>
                <w:p w14:paraId="0C6DD111" w14:textId="77777777" w:rsidR="003F1DC1" w:rsidRPr="00BE13AA" w:rsidRDefault="003F1DC1" w:rsidP="00E5779E">
                  <w:pPr>
                    <w:spacing w:before="120" w:after="120"/>
                    <w:rPr>
                      <w:rFonts w:ascii="Arial" w:hAnsi="Arial" w:cs="Arial"/>
                      <w:sz w:val="18"/>
                      <w:szCs w:val="18"/>
                    </w:rPr>
                  </w:pPr>
                  <w:r w:rsidRPr="00BE13AA">
                    <w:rPr>
                      <w:rFonts w:ascii="Arial" w:hAnsi="Arial" w:cs="Arial"/>
                      <w:b/>
                      <w:sz w:val="18"/>
                      <w:szCs w:val="18"/>
                    </w:rPr>
                    <w:t>e-Analizy</w:t>
                  </w:r>
                  <w:r w:rsidRPr="00BE13AA">
                    <w:rPr>
                      <w:rFonts w:ascii="Arial" w:hAnsi="Arial" w:cs="Arial"/>
                      <w:sz w:val="18"/>
                      <w:szCs w:val="18"/>
                    </w:rPr>
                    <w:t xml:space="preserve">: e-usługa wewnątrzadministracyjna (A2A) realizowana przez dedykowany system informatyczny (klasy BI) - produkt Projektu </w:t>
                  </w:r>
                  <w:r w:rsidRPr="00BE13AA">
                    <w:rPr>
                      <w:rFonts w:ascii="Arial" w:hAnsi="Arial" w:cs="Arial"/>
                      <w:b/>
                      <w:sz w:val="18"/>
                      <w:szCs w:val="18"/>
                    </w:rPr>
                    <w:t>System Raportowo-Analityczny</w:t>
                  </w:r>
                  <w:r w:rsidRPr="00BE13AA">
                    <w:rPr>
                      <w:rFonts w:ascii="Arial" w:hAnsi="Arial" w:cs="Arial"/>
                      <w:sz w:val="18"/>
                      <w:szCs w:val="18"/>
                    </w:rPr>
                    <w:t xml:space="preserve"> - wspierająca pacjenta starającego się zdalnie zarejestrować (e-Rejestracja) w wyborze poradni oraz zarządzających (na poziomie MSWiA-nadzór i Dyrektorów podmiotów leczniczych) w szczególności w bardziej optymalnym dostosowaniu oferowanych świadczeń do potrzeb zdrowotnych pacjentów.</w:t>
                  </w:r>
                </w:p>
              </w:tc>
              <w:tc>
                <w:tcPr>
                  <w:tcW w:w="1462" w:type="dxa"/>
                </w:tcPr>
                <w:p w14:paraId="74F91CB5" w14:textId="7118DD60" w:rsidR="003F1DC1" w:rsidRPr="00A01CED" w:rsidRDefault="00B56BC6" w:rsidP="00B56BC6">
                  <w:pPr>
                    <w:spacing w:before="360" w:after="120"/>
                    <w:rPr>
                      <w:rFonts w:ascii="Arial" w:hAnsi="Arial" w:cs="Arial"/>
                      <w:sz w:val="16"/>
                      <w:szCs w:val="16"/>
                      <w:lang w:eastAsia="pl-PL"/>
                    </w:rPr>
                  </w:pPr>
                  <w:r w:rsidRPr="00A01CED">
                    <w:rPr>
                      <w:rFonts w:ascii="Arial" w:hAnsi="Arial" w:cs="Arial"/>
                      <w:sz w:val="16"/>
                      <w:szCs w:val="16"/>
                      <w:lang w:eastAsia="pl-PL"/>
                    </w:rPr>
                    <w:t xml:space="preserve">Usługa </w:t>
                  </w:r>
                  <w:r w:rsidR="00E45F90" w:rsidRPr="00A01CED">
                    <w:rPr>
                      <w:rFonts w:ascii="Arial" w:hAnsi="Arial" w:cs="Arial"/>
                      <w:sz w:val="16"/>
                      <w:szCs w:val="16"/>
                      <w:lang w:eastAsia="pl-PL"/>
                    </w:rPr>
                    <w:t>wewnątrzadministracyjna</w:t>
                  </w:r>
                  <w:r w:rsidRPr="00A01CED">
                    <w:rPr>
                      <w:rFonts w:ascii="Arial" w:hAnsi="Arial" w:cs="Arial"/>
                      <w:sz w:val="16"/>
                      <w:szCs w:val="16"/>
                      <w:lang w:eastAsia="pl-PL"/>
                    </w:rPr>
                    <w:t xml:space="preserve"> e-Analizy, umożliwi Departamentowi Zdrowia MSWiA, jako nadzorującego podmioty lecznicze (Partnerów Projektu) dostęp do wiarygodnych i porównywalnych danych o procesach w nich zachodzących co przyczyni się do podniesienia efektywności tych procesów. Zgromadzone dane o procesach leczenia będą udostępnione w formie raportów i analiz zarządzającym podmiotami leczniczymi, jak i nadzorującym je z poziomu MSWiA</w:t>
                  </w:r>
                  <w:r w:rsidR="00836CA4" w:rsidRPr="00A01CED">
                    <w:rPr>
                      <w:rFonts w:ascii="Arial" w:hAnsi="Arial" w:cs="Arial"/>
                      <w:sz w:val="16"/>
                      <w:szCs w:val="16"/>
                      <w:lang w:eastAsia="pl-PL"/>
                    </w:rPr>
                    <w:t>.</w:t>
                  </w:r>
                </w:p>
                <w:p w14:paraId="6BFA2FF2" w14:textId="3508FF59" w:rsidR="00836CA4" w:rsidRPr="00836CA4" w:rsidRDefault="00655456" w:rsidP="00836CA4">
                  <w:pPr>
                    <w:spacing w:before="360" w:after="120"/>
                    <w:rPr>
                      <w:rFonts w:ascii="Arial" w:hAnsi="Arial" w:cs="Arial"/>
                      <w:sz w:val="16"/>
                      <w:szCs w:val="16"/>
                      <w:lang w:eastAsia="pl-PL"/>
                    </w:rPr>
                  </w:pPr>
                  <w:r w:rsidRPr="00655456">
                    <w:rPr>
                      <w:rFonts w:ascii="Arial" w:hAnsi="Arial" w:cs="Arial"/>
                      <w:sz w:val="16"/>
                      <w:szCs w:val="16"/>
                      <w:lang w:eastAsia="pl-PL"/>
                    </w:rPr>
                    <w:t xml:space="preserve">W związku z nierozstrzygnięciem postepowania przetargowego w </w:t>
                  </w:r>
                  <w:r w:rsidRPr="00655456">
                    <w:rPr>
                      <w:rFonts w:ascii="Arial" w:hAnsi="Arial" w:cs="Arial"/>
                      <w:sz w:val="16"/>
                      <w:szCs w:val="16"/>
                      <w:lang w:eastAsia="pl-PL"/>
                    </w:rPr>
                    <w:lastRenderedPageBreak/>
                    <w:t>zakresie e-Analiz oraz późniejszym, ponownym przekroczeniem budżetu, Lider zdecydował o przeprowadzeniu analizy mającej na celu opracowanie planu działania zakładającego zminimalizowanie kosztów wytworzenia produktów zawartych w Zadaniu 2 z zachowaniem wszystkich celów projektu. Efektem prac był zmieniony zakres e-Analiz. W ramach podpisanego aneksu do umowy zrealizowano m.in.: API integracyjne, System Raportowo-Analityczny, Dashboard menadżerski, 9 raportów oraz przeprowadzono integrację ze wszystkimi szpitalami. Wszystkie pierwotne cele projektu zostały osiągnięte, a poczynione zmiany miały na celu zaoszczędzenie środków pieniężnych poprzez przeniesienie ciężaru wykonania części prac na zespół projektowy.</w:t>
                  </w:r>
                </w:p>
              </w:tc>
              <w:tc>
                <w:tcPr>
                  <w:tcW w:w="984" w:type="dxa"/>
                </w:tcPr>
                <w:p w14:paraId="780E4EA5" w14:textId="77777777" w:rsidR="003F1DC1" w:rsidRPr="00BE13AA" w:rsidRDefault="003F1DC1" w:rsidP="00E5779E">
                  <w:pPr>
                    <w:spacing w:before="360" w:after="120"/>
                    <w:jc w:val="center"/>
                    <w:rPr>
                      <w:rFonts w:ascii="Arial" w:hAnsi="Arial" w:cs="Arial"/>
                      <w:sz w:val="18"/>
                      <w:szCs w:val="18"/>
                      <w:lang w:eastAsia="pl-PL"/>
                    </w:rPr>
                  </w:pPr>
                  <w:r w:rsidRPr="00807A2F">
                    <w:rPr>
                      <w:rFonts w:ascii="Arial" w:hAnsi="Arial" w:cs="Arial"/>
                      <w:b/>
                      <w:bCs/>
                      <w:sz w:val="18"/>
                      <w:szCs w:val="18"/>
                      <w:lang w:eastAsia="pl-PL"/>
                    </w:rPr>
                    <w:lastRenderedPageBreak/>
                    <w:t>11-2023</w:t>
                  </w:r>
                </w:p>
              </w:tc>
              <w:tc>
                <w:tcPr>
                  <w:tcW w:w="1402" w:type="dxa"/>
                </w:tcPr>
                <w:p w14:paraId="002A8BB1" w14:textId="77777777" w:rsidR="00CE5DFB" w:rsidRPr="00CE5DFB" w:rsidRDefault="00CE5DFB" w:rsidP="00CE5DFB">
                  <w:pPr>
                    <w:spacing w:before="360" w:after="120"/>
                    <w:jc w:val="center"/>
                    <w:rPr>
                      <w:rFonts w:ascii="Arial" w:hAnsi="Arial" w:cs="Arial"/>
                      <w:b/>
                      <w:bCs/>
                      <w:sz w:val="18"/>
                      <w:szCs w:val="18"/>
                      <w:lang w:eastAsia="pl-PL"/>
                    </w:rPr>
                  </w:pPr>
                  <w:r w:rsidRPr="00CE5DFB">
                    <w:rPr>
                      <w:rFonts w:ascii="Arial" w:hAnsi="Arial" w:cs="Arial"/>
                      <w:b/>
                      <w:bCs/>
                      <w:sz w:val="18"/>
                      <w:szCs w:val="18"/>
                      <w:lang w:eastAsia="pl-PL"/>
                    </w:rPr>
                    <w:t>Poziom 1 dla obywateli</w:t>
                  </w:r>
                </w:p>
                <w:p w14:paraId="08CEFD7D" w14:textId="7B3DAAFD" w:rsidR="003F1DC1" w:rsidRPr="00807A2F" w:rsidRDefault="00CE5DFB" w:rsidP="00CE5DFB">
                  <w:pPr>
                    <w:spacing w:before="360" w:after="120"/>
                    <w:jc w:val="center"/>
                    <w:rPr>
                      <w:rFonts w:ascii="Arial" w:hAnsi="Arial" w:cs="Arial"/>
                      <w:b/>
                      <w:bCs/>
                      <w:sz w:val="18"/>
                      <w:szCs w:val="18"/>
                      <w:lang w:eastAsia="pl-PL"/>
                    </w:rPr>
                  </w:pPr>
                  <w:r w:rsidRPr="00CE5DFB">
                    <w:rPr>
                      <w:rFonts w:ascii="Arial" w:hAnsi="Arial" w:cs="Arial"/>
                      <w:b/>
                      <w:bCs/>
                      <w:sz w:val="18"/>
                      <w:szCs w:val="18"/>
                      <w:lang w:eastAsia="pl-PL"/>
                    </w:rPr>
                    <w:t>Poziom 2 dla Partnerów Projektu i DZ MSWiA</w:t>
                  </w:r>
                </w:p>
              </w:tc>
            </w:tr>
          </w:tbl>
          <w:p w14:paraId="32369E8E" w14:textId="77777777" w:rsidR="00471FA7" w:rsidRDefault="00471FA7" w:rsidP="00E30008">
            <w:pPr>
              <w:rPr>
                <w:bCs/>
                <w:i/>
                <w:sz w:val="18"/>
                <w:szCs w:val="20"/>
              </w:rPr>
            </w:pPr>
          </w:p>
          <w:p w14:paraId="76BC54E4" w14:textId="6CF4C4E5" w:rsidR="00C6261D" w:rsidRDefault="00F13D5B" w:rsidP="00E30008">
            <w:pPr>
              <w:rPr>
                <w:bCs/>
                <w:i/>
                <w:sz w:val="18"/>
                <w:szCs w:val="20"/>
              </w:rPr>
            </w:pPr>
            <w:r>
              <w:rPr>
                <w:bCs/>
                <w:i/>
                <w:sz w:val="18"/>
                <w:szCs w:val="20"/>
              </w:rPr>
              <w:t xml:space="preserve"> </w:t>
            </w:r>
          </w:p>
          <w:p w14:paraId="6C494E15" w14:textId="77777777" w:rsidR="00C6261D" w:rsidRDefault="00C6261D" w:rsidP="00E30008">
            <w:pPr>
              <w:rPr>
                <w:bCs/>
                <w:i/>
                <w:sz w:val="18"/>
                <w:szCs w:val="20"/>
              </w:rPr>
            </w:pPr>
          </w:p>
          <w:p w14:paraId="2AB5966E" w14:textId="77777777" w:rsidR="00471FA7" w:rsidRDefault="00471FA7" w:rsidP="00E30008">
            <w:pPr>
              <w:rPr>
                <w:bCs/>
                <w:i/>
                <w:sz w:val="18"/>
                <w:szCs w:val="20"/>
              </w:rPr>
            </w:pPr>
          </w:p>
        </w:tc>
      </w:tr>
      <w:tr w:rsidR="00920CE8" w:rsidRPr="002450C4" w14:paraId="2AB59674" w14:textId="77777777" w:rsidTr="08B14D88">
        <w:trPr>
          <w:trHeight w:val="300"/>
        </w:trPr>
        <w:tc>
          <w:tcPr>
            <w:tcW w:w="409" w:type="dxa"/>
          </w:tcPr>
          <w:p w14:paraId="2AB59670" w14:textId="77777777" w:rsidR="00920CE8" w:rsidRPr="002450C4" w:rsidRDefault="00920CE8" w:rsidP="007A0A3D">
            <w:pPr>
              <w:pStyle w:val="Akapitzlist"/>
              <w:numPr>
                <w:ilvl w:val="0"/>
                <w:numId w:val="1"/>
              </w:numPr>
              <w:rPr>
                <w:sz w:val="18"/>
                <w:szCs w:val="20"/>
              </w:rPr>
            </w:pPr>
          </w:p>
        </w:tc>
        <w:tc>
          <w:tcPr>
            <w:tcW w:w="1368" w:type="dxa"/>
          </w:tcPr>
          <w:p w14:paraId="2AB59671" w14:textId="77777777" w:rsidR="00920CE8" w:rsidRPr="002450C4" w:rsidRDefault="00920CE8" w:rsidP="0092099A">
            <w:pPr>
              <w:rPr>
                <w:sz w:val="18"/>
                <w:szCs w:val="20"/>
              </w:rPr>
            </w:pPr>
            <w:r>
              <w:rPr>
                <w:sz w:val="18"/>
                <w:szCs w:val="20"/>
              </w:rPr>
              <w:t>Postęp w realizacji strategicznych celów Państwa</w:t>
            </w:r>
          </w:p>
        </w:tc>
        <w:tc>
          <w:tcPr>
            <w:tcW w:w="7432" w:type="dxa"/>
          </w:tcPr>
          <w:p w14:paraId="686F9454" w14:textId="77777777" w:rsidR="006B3E39" w:rsidRPr="00E56FD8" w:rsidRDefault="006B3E39" w:rsidP="005A4344">
            <w:pPr>
              <w:jc w:val="both"/>
              <w:rPr>
                <w:b/>
                <w:bCs/>
                <w:iCs/>
                <w:sz w:val="18"/>
                <w:szCs w:val="20"/>
              </w:rPr>
            </w:pPr>
          </w:p>
          <w:p w14:paraId="07D141F9" w14:textId="547109D7" w:rsidR="006B3E39" w:rsidRPr="00E56FD8" w:rsidRDefault="00E56FD8" w:rsidP="005A4344">
            <w:pPr>
              <w:jc w:val="both"/>
              <w:rPr>
                <w:b/>
                <w:bCs/>
                <w:iCs/>
                <w:sz w:val="18"/>
                <w:szCs w:val="20"/>
              </w:rPr>
            </w:pPr>
            <w:r w:rsidRPr="00E56FD8">
              <w:rPr>
                <w:b/>
                <w:bCs/>
                <w:iCs/>
                <w:sz w:val="18"/>
                <w:szCs w:val="20"/>
              </w:rPr>
              <w:t>Wskaźniki efektywności projektu (KPI)</w:t>
            </w:r>
          </w:p>
          <w:p w14:paraId="7C0980F2" w14:textId="77777777" w:rsidR="00515680" w:rsidRDefault="00515680" w:rsidP="005A4344">
            <w:pPr>
              <w:jc w:val="both"/>
              <w:rPr>
                <w:i/>
                <w:sz w:val="18"/>
                <w:szCs w:val="20"/>
              </w:rPr>
            </w:pPr>
          </w:p>
          <w:tbl>
            <w:tblPr>
              <w:tblStyle w:val="Tabela-Siatka"/>
              <w:tblW w:w="5330" w:type="dxa"/>
              <w:tblLook w:val="04A0" w:firstRow="1" w:lastRow="0" w:firstColumn="1" w:lastColumn="0" w:noHBand="0" w:noVBand="1"/>
              <w:tblCaption w:val="Wskaźniki efektywności projektu (KPI)."/>
            </w:tblPr>
            <w:tblGrid>
              <w:gridCol w:w="2199"/>
              <w:gridCol w:w="1008"/>
              <w:gridCol w:w="946"/>
              <w:gridCol w:w="1177"/>
            </w:tblGrid>
            <w:tr w:rsidR="006D2DEB" w:rsidRPr="00BE13AA" w14:paraId="4B68C764" w14:textId="77777777" w:rsidTr="006D2DEB">
              <w:trPr>
                <w:trHeight w:val="1096"/>
                <w:tblHeader/>
              </w:trPr>
              <w:tc>
                <w:tcPr>
                  <w:tcW w:w="2238" w:type="dxa"/>
                  <w:shd w:val="clear" w:color="auto" w:fill="D0CECE" w:themeFill="background2" w:themeFillShade="E6"/>
                  <w:vAlign w:val="center"/>
                </w:tcPr>
                <w:p w14:paraId="378AE971"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Nazwa</w:t>
                  </w:r>
                </w:p>
              </w:tc>
              <w:tc>
                <w:tcPr>
                  <w:tcW w:w="1008" w:type="dxa"/>
                  <w:shd w:val="clear" w:color="auto" w:fill="D0CECE" w:themeFill="background2" w:themeFillShade="E6"/>
                  <w:vAlign w:val="center"/>
                </w:tcPr>
                <w:p w14:paraId="672A6007"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Jednostka miary</w:t>
                  </w:r>
                </w:p>
              </w:tc>
              <w:tc>
                <w:tcPr>
                  <w:tcW w:w="946" w:type="dxa"/>
                  <w:shd w:val="clear" w:color="auto" w:fill="D0CECE" w:themeFill="background2" w:themeFillShade="E6"/>
                  <w:vAlign w:val="center"/>
                </w:tcPr>
                <w:p w14:paraId="5FB2CD6C"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Wartość</w:t>
                  </w:r>
                </w:p>
                <w:p w14:paraId="697FA31D"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docelowa</w:t>
                  </w:r>
                </w:p>
              </w:tc>
              <w:tc>
                <w:tcPr>
                  <w:tcW w:w="1138" w:type="dxa"/>
                  <w:shd w:val="clear" w:color="auto" w:fill="D0CECE" w:themeFill="background2" w:themeFillShade="E6"/>
                  <w:vAlign w:val="center"/>
                </w:tcPr>
                <w:p w14:paraId="30731E93" w14:textId="0D54CEF8" w:rsidR="006D2DEB" w:rsidRPr="006D2DEB" w:rsidRDefault="006D2DEB" w:rsidP="00515680">
                  <w:pPr>
                    <w:jc w:val="center"/>
                    <w:rPr>
                      <w:rFonts w:ascii="Arial" w:hAnsi="Arial" w:cs="Arial"/>
                      <w:b/>
                      <w:sz w:val="16"/>
                      <w:szCs w:val="16"/>
                    </w:rPr>
                  </w:pPr>
                  <w:r w:rsidRPr="006D2DEB">
                    <w:rPr>
                      <w:rFonts w:ascii="Arial" w:hAnsi="Arial" w:cs="Arial"/>
                      <w:b/>
                      <w:sz w:val="16"/>
                      <w:szCs w:val="16"/>
                    </w:rPr>
                    <w:t xml:space="preserve">Wartość osiągnięta </w:t>
                  </w:r>
                  <w:r w:rsidRPr="006D2DEB">
                    <w:rPr>
                      <w:rFonts w:ascii="Arial" w:hAnsi="Arial" w:cs="Arial"/>
                      <w:b/>
                      <w:sz w:val="16"/>
                      <w:szCs w:val="16"/>
                    </w:rPr>
                    <w:br/>
                  </w:r>
                </w:p>
              </w:tc>
            </w:tr>
            <w:tr w:rsidR="006D2DEB" w:rsidRPr="00BE13AA" w14:paraId="0C505D9D" w14:textId="77777777" w:rsidTr="006D2DEB">
              <w:trPr>
                <w:trHeight w:val="1010"/>
              </w:trPr>
              <w:tc>
                <w:tcPr>
                  <w:tcW w:w="2238" w:type="dxa"/>
                </w:tcPr>
                <w:p w14:paraId="0DB626F1"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usług publicznych udostępnionych on-line o stopniu dojrzałości co najmniej 4 – transakcja</w:t>
                  </w:r>
                </w:p>
              </w:tc>
              <w:tc>
                <w:tcPr>
                  <w:tcW w:w="1008" w:type="dxa"/>
                </w:tcPr>
                <w:p w14:paraId="20009656" w14:textId="77777777" w:rsidR="006D2DEB" w:rsidRPr="00BE13AA" w:rsidRDefault="006D2DEB" w:rsidP="00515680">
                  <w:pPr>
                    <w:spacing w:before="240" w:after="120"/>
                    <w:jc w:val="center"/>
                    <w:rPr>
                      <w:rFonts w:ascii="Arial" w:hAnsi="Arial" w:cs="Arial"/>
                      <w:sz w:val="18"/>
                      <w:szCs w:val="18"/>
                    </w:rPr>
                  </w:pPr>
                  <w:r w:rsidRPr="00BE13AA">
                    <w:rPr>
                      <w:rFonts w:ascii="Arial" w:hAnsi="Arial" w:cs="Arial"/>
                      <w:sz w:val="18"/>
                      <w:szCs w:val="18"/>
                    </w:rPr>
                    <w:t>szt.</w:t>
                  </w:r>
                </w:p>
              </w:tc>
              <w:tc>
                <w:tcPr>
                  <w:tcW w:w="946" w:type="dxa"/>
                </w:tcPr>
                <w:p w14:paraId="51943037" w14:textId="77777777" w:rsidR="006D2DEB" w:rsidRPr="00BE13AA" w:rsidRDefault="006D2DEB" w:rsidP="00515680">
                  <w:pPr>
                    <w:spacing w:before="240" w:after="120"/>
                    <w:jc w:val="center"/>
                    <w:rPr>
                      <w:rFonts w:ascii="Arial" w:hAnsi="Arial" w:cs="Arial"/>
                      <w:b/>
                      <w:sz w:val="18"/>
                      <w:szCs w:val="18"/>
                    </w:rPr>
                  </w:pPr>
                  <w:r w:rsidRPr="00BE13AA">
                    <w:rPr>
                      <w:rFonts w:ascii="Arial" w:hAnsi="Arial" w:cs="Arial"/>
                      <w:b/>
                      <w:sz w:val="18"/>
                      <w:szCs w:val="18"/>
                    </w:rPr>
                    <w:t>2</w:t>
                  </w:r>
                </w:p>
              </w:tc>
              <w:tc>
                <w:tcPr>
                  <w:tcW w:w="1138" w:type="dxa"/>
                </w:tcPr>
                <w:p w14:paraId="5A9E7737" w14:textId="77777777" w:rsidR="006D2DEB" w:rsidRPr="00BE13AA" w:rsidRDefault="006D2DEB" w:rsidP="00515680">
                  <w:pPr>
                    <w:spacing w:before="240" w:after="120"/>
                    <w:jc w:val="center"/>
                    <w:rPr>
                      <w:rFonts w:ascii="Arial" w:hAnsi="Arial" w:cs="Arial"/>
                      <w:b/>
                      <w:sz w:val="18"/>
                      <w:szCs w:val="20"/>
                    </w:rPr>
                  </w:pPr>
                  <w:r>
                    <w:rPr>
                      <w:rFonts w:ascii="Arial" w:hAnsi="Arial" w:cs="Arial"/>
                      <w:b/>
                      <w:sz w:val="18"/>
                      <w:szCs w:val="20"/>
                    </w:rPr>
                    <w:t>2</w:t>
                  </w:r>
                </w:p>
              </w:tc>
            </w:tr>
            <w:tr w:rsidR="006D2DEB" w:rsidRPr="00BE13AA" w14:paraId="7C2CD16D" w14:textId="77777777" w:rsidTr="006D2DEB">
              <w:trPr>
                <w:trHeight w:val="826"/>
              </w:trPr>
              <w:tc>
                <w:tcPr>
                  <w:tcW w:w="2238" w:type="dxa"/>
                </w:tcPr>
                <w:p w14:paraId="02240158"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udostępnionych wewnątrzadministracyjnych e-usług (A2A)</w:t>
                  </w:r>
                </w:p>
              </w:tc>
              <w:tc>
                <w:tcPr>
                  <w:tcW w:w="1008" w:type="dxa"/>
                </w:tcPr>
                <w:p w14:paraId="3A542E03" w14:textId="77777777" w:rsidR="006D2DEB" w:rsidRPr="00BE13AA" w:rsidRDefault="006D2DEB" w:rsidP="00515680">
                  <w:pPr>
                    <w:spacing w:before="240" w:after="120"/>
                    <w:jc w:val="center"/>
                    <w:rPr>
                      <w:rFonts w:ascii="Arial" w:hAnsi="Arial" w:cs="Arial"/>
                      <w:sz w:val="18"/>
                      <w:szCs w:val="18"/>
                    </w:rPr>
                  </w:pPr>
                  <w:r w:rsidRPr="00BE13AA">
                    <w:rPr>
                      <w:rFonts w:ascii="Arial" w:hAnsi="Arial" w:cs="Arial"/>
                      <w:sz w:val="18"/>
                      <w:szCs w:val="18"/>
                    </w:rPr>
                    <w:t>szt.</w:t>
                  </w:r>
                </w:p>
              </w:tc>
              <w:tc>
                <w:tcPr>
                  <w:tcW w:w="946" w:type="dxa"/>
                </w:tcPr>
                <w:p w14:paraId="4A7606E7" w14:textId="77777777" w:rsidR="006D2DEB" w:rsidRPr="00BE13AA" w:rsidRDefault="006D2DEB" w:rsidP="00515680">
                  <w:pPr>
                    <w:spacing w:before="240" w:after="120"/>
                    <w:jc w:val="center"/>
                    <w:rPr>
                      <w:rFonts w:ascii="Arial" w:hAnsi="Arial" w:cs="Arial"/>
                      <w:b/>
                      <w:sz w:val="18"/>
                      <w:szCs w:val="18"/>
                    </w:rPr>
                  </w:pPr>
                  <w:r w:rsidRPr="00BE13AA">
                    <w:rPr>
                      <w:rFonts w:ascii="Arial" w:hAnsi="Arial" w:cs="Arial"/>
                      <w:b/>
                      <w:sz w:val="18"/>
                      <w:szCs w:val="18"/>
                    </w:rPr>
                    <w:t>1</w:t>
                  </w:r>
                </w:p>
              </w:tc>
              <w:tc>
                <w:tcPr>
                  <w:tcW w:w="1138" w:type="dxa"/>
                </w:tcPr>
                <w:p w14:paraId="1A3EF43F" w14:textId="77777777" w:rsidR="006D2DEB" w:rsidRPr="00BE13AA" w:rsidRDefault="006D2DEB" w:rsidP="00515680">
                  <w:pPr>
                    <w:spacing w:before="240" w:after="120"/>
                    <w:jc w:val="center"/>
                    <w:rPr>
                      <w:rFonts w:ascii="Arial" w:hAnsi="Arial" w:cs="Arial"/>
                      <w:b/>
                      <w:sz w:val="18"/>
                      <w:szCs w:val="20"/>
                    </w:rPr>
                  </w:pPr>
                  <w:r>
                    <w:rPr>
                      <w:rFonts w:ascii="Arial" w:hAnsi="Arial" w:cs="Arial"/>
                      <w:b/>
                      <w:sz w:val="18"/>
                      <w:szCs w:val="20"/>
                    </w:rPr>
                    <w:t>1</w:t>
                  </w:r>
                </w:p>
              </w:tc>
            </w:tr>
            <w:tr w:rsidR="006D2DEB" w:rsidRPr="00BE13AA" w14:paraId="16BED364" w14:textId="77777777" w:rsidTr="006D2DEB">
              <w:trPr>
                <w:trHeight w:val="1010"/>
              </w:trPr>
              <w:tc>
                <w:tcPr>
                  <w:tcW w:w="2238" w:type="dxa"/>
                </w:tcPr>
                <w:p w14:paraId="5E6B39CF"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uruchomionych systemów teleinformatycznych w podmiotach wykonujących zadania publiczne.</w:t>
                  </w:r>
                </w:p>
              </w:tc>
              <w:tc>
                <w:tcPr>
                  <w:tcW w:w="1008" w:type="dxa"/>
                </w:tcPr>
                <w:p w14:paraId="529593BD" w14:textId="77777777" w:rsidR="006D2DEB" w:rsidRPr="00BE13AA" w:rsidRDefault="006D2DEB" w:rsidP="00515680">
                  <w:pPr>
                    <w:spacing w:before="240" w:after="120"/>
                    <w:jc w:val="center"/>
                    <w:rPr>
                      <w:rFonts w:ascii="Arial" w:hAnsi="Arial" w:cs="Arial"/>
                      <w:sz w:val="18"/>
                      <w:szCs w:val="18"/>
                    </w:rPr>
                  </w:pPr>
                  <w:r w:rsidRPr="00BE13AA">
                    <w:rPr>
                      <w:rFonts w:ascii="Arial" w:hAnsi="Arial" w:cs="Arial"/>
                      <w:sz w:val="18"/>
                      <w:szCs w:val="18"/>
                    </w:rPr>
                    <w:t>szt.</w:t>
                  </w:r>
                </w:p>
              </w:tc>
              <w:tc>
                <w:tcPr>
                  <w:tcW w:w="946" w:type="dxa"/>
                </w:tcPr>
                <w:p w14:paraId="4F5195D2" w14:textId="77777777" w:rsidR="006D2DEB" w:rsidRPr="00BE13AA" w:rsidRDefault="006D2DEB" w:rsidP="00515680">
                  <w:pPr>
                    <w:spacing w:before="240" w:after="120"/>
                    <w:jc w:val="center"/>
                    <w:rPr>
                      <w:rFonts w:ascii="Arial" w:hAnsi="Arial" w:cs="Arial"/>
                      <w:b/>
                      <w:sz w:val="18"/>
                      <w:szCs w:val="18"/>
                    </w:rPr>
                  </w:pPr>
                  <w:r w:rsidRPr="00BE13AA">
                    <w:rPr>
                      <w:rFonts w:ascii="Arial" w:hAnsi="Arial" w:cs="Arial"/>
                      <w:b/>
                      <w:sz w:val="18"/>
                      <w:szCs w:val="18"/>
                    </w:rPr>
                    <w:t>18</w:t>
                  </w:r>
                </w:p>
              </w:tc>
              <w:tc>
                <w:tcPr>
                  <w:tcW w:w="1138" w:type="dxa"/>
                </w:tcPr>
                <w:p w14:paraId="3DCDAEFC" w14:textId="77777777" w:rsidR="006D2DEB" w:rsidRPr="00BE13AA" w:rsidRDefault="006D2DEB" w:rsidP="00515680">
                  <w:pPr>
                    <w:spacing w:before="240" w:after="120"/>
                    <w:jc w:val="center"/>
                    <w:rPr>
                      <w:rFonts w:ascii="Arial" w:hAnsi="Arial" w:cs="Arial"/>
                      <w:b/>
                      <w:sz w:val="18"/>
                      <w:szCs w:val="20"/>
                    </w:rPr>
                  </w:pPr>
                  <w:r>
                    <w:rPr>
                      <w:rFonts w:ascii="Arial" w:hAnsi="Arial" w:cs="Arial"/>
                      <w:b/>
                      <w:sz w:val="18"/>
                      <w:szCs w:val="20"/>
                    </w:rPr>
                    <w:t>18</w:t>
                  </w:r>
                </w:p>
              </w:tc>
            </w:tr>
            <w:tr w:rsidR="006D2DEB" w:rsidRPr="00BE13AA" w14:paraId="26A51CEA" w14:textId="77777777" w:rsidTr="006D2DEB">
              <w:trPr>
                <w:trHeight w:val="426"/>
              </w:trPr>
              <w:tc>
                <w:tcPr>
                  <w:tcW w:w="2238" w:type="dxa"/>
                </w:tcPr>
                <w:p w14:paraId="31C04EA3"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Przestrzeń dyskowa serwerowni</w:t>
                  </w:r>
                </w:p>
              </w:tc>
              <w:tc>
                <w:tcPr>
                  <w:tcW w:w="1008" w:type="dxa"/>
                </w:tcPr>
                <w:p w14:paraId="39959C9B" w14:textId="77777777" w:rsidR="006D2DEB" w:rsidRPr="00BE13AA" w:rsidRDefault="006D2DEB" w:rsidP="00515680">
                  <w:pPr>
                    <w:spacing w:before="120" w:after="120"/>
                    <w:jc w:val="center"/>
                    <w:rPr>
                      <w:rFonts w:ascii="Arial" w:hAnsi="Arial" w:cs="Arial"/>
                      <w:sz w:val="18"/>
                      <w:szCs w:val="18"/>
                    </w:rPr>
                  </w:pPr>
                  <w:r w:rsidRPr="00BE13AA">
                    <w:rPr>
                      <w:rFonts w:ascii="Arial" w:hAnsi="Arial" w:cs="Arial"/>
                      <w:sz w:val="18"/>
                      <w:szCs w:val="18"/>
                    </w:rPr>
                    <w:t>TB</w:t>
                  </w:r>
                </w:p>
              </w:tc>
              <w:tc>
                <w:tcPr>
                  <w:tcW w:w="946" w:type="dxa"/>
                </w:tcPr>
                <w:p w14:paraId="3BA5B489" w14:textId="77777777" w:rsidR="006D2DEB" w:rsidRPr="00BE13AA" w:rsidRDefault="006D2DEB" w:rsidP="00515680">
                  <w:pPr>
                    <w:spacing w:before="120" w:after="120"/>
                    <w:jc w:val="center"/>
                    <w:rPr>
                      <w:rFonts w:ascii="Arial" w:hAnsi="Arial" w:cs="Arial"/>
                      <w:b/>
                      <w:sz w:val="18"/>
                      <w:szCs w:val="18"/>
                    </w:rPr>
                  </w:pPr>
                  <w:r w:rsidRPr="00BE13AA">
                    <w:rPr>
                      <w:rFonts w:ascii="Arial" w:hAnsi="Arial" w:cs="Arial"/>
                      <w:b/>
                      <w:sz w:val="18"/>
                      <w:szCs w:val="18"/>
                    </w:rPr>
                    <w:t>700</w:t>
                  </w:r>
                </w:p>
              </w:tc>
              <w:tc>
                <w:tcPr>
                  <w:tcW w:w="1138" w:type="dxa"/>
                </w:tcPr>
                <w:p w14:paraId="5F8C5BA8" w14:textId="77777777" w:rsidR="006D2DEB" w:rsidRPr="00BE13AA" w:rsidRDefault="006D2DEB" w:rsidP="00515680">
                  <w:pPr>
                    <w:spacing w:before="120" w:after="120"/>
                    <w:jc w:val="center"/>
                    <w:rPr>
                      <w:rFonts w:ascii="Arial" w:hAnsi="Arial" w:cs="Arial"/>
                      <w:b/>
                      <w:sz w:val="18"/>
                      <w:szCs w:val="20"/>
                    </w:rPr>
                  </w:pPr>
                  <w:r>
                    <w:rPr>
                      <w:rFonts w:ascii="Arial" w:hAnsi="Arial" w:cs="Arial"/>
                      <w:b/>
                      <w:sz w:val="18"/>
                      <w:szCs w:val="20"/>
                    </w:rPr>
                    <w:t>1202,48</w:t>
                  </w:r>
                </w:p>
              </w:tc>
            </w:tr>
            <w:tr w:rsidR="006D2DEB" w:rsidRPr="00BE13AA" w14:paraId="5630E98A" w14:textId="77777777" w:rsidTr="006D2DEB">
              <w:trPr>
                <w:trHeight w:val="1211"/>
              </w:trPr>
              <w:tc>
                <w:tcPr>
                  <w:tcW w:w="2238" w:type="dxa"/>
                </w:tcPr>
                <w:p w14:paraId="27531187"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lastRenderedPageBreak/>
                    <w:t>Liczba pracowników podmiotów wykonujących zadania publiczne niebędących pracownikami IT, objętych wsparciem szkoleniowym.</w:t>
                  </w:r>
                </w:p>
              </w:tc>
              <w:tc>
                <w:tcPr>
                  <w:tcW w:w="1008" w:type="dxa"/>
                </w:tcPr>
                <w:p w14:paraId="38D43DB0"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osoba</w:t>
                  </w:r>
                </w:p>
              </w:tc>
              <w:tc>
                <w:tcPr>
                  <w:tcW w:w="946" w:type="dxa"/>
                </w:tcPr>
                <w:p w14:paraId="414F5404"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2 202</w:t>
                  </w:r>
                </w:p>
              </w:tc>
              <w:tc>
                <w:tcPr>
                  <w:tcW w:w="1138" w:type="dxa"/>
                </w:tcPr>
                <w:p w14:paraId="725F89A8" w14:textId="320356C4" w:rsidR="006D2DEB" w:rsidRPr="005B2684" w:rsidRDefault="006D2DEB" w:rsidP="00515680">
                  <w:pPr>
                    <w:spacing w:before="300" w:after="120"/>
                    <w:jc w:val="center"/>
                    <w:rPr>
                      <w:rFonts w:ascii="Arial" w:hAnsi="Arial" w:cs="Arial"/>
                      <w:b/>
                      <w:sz w:val="18"/>
                      <w:szCs w:val="20"/>
                    </w:rPr>
                  </w:pPr>
                  <w:r w:rsidRPr="00FE3EA1">
                    <w:rPr>
                      <w:rFonts w:ascii="Arial" w:hAnsi="Arial" w:cs="Arial"/>
                      <w:b/>
                      <w:sz w:val="18"/>
                      <w:szCs w:val="20"/>
                    </w:rPr>
                    <w:t>2</w:t>
                  </w:r>
                  <w:r>
                    <w:rPr>
                      <w:rFonts w:ascii="Arial" w:hAnsi="Arial" w:cs="Arial"/>
                      <w:b/>
                      <w:sz w:val="18"/>
                      <w:szCs w:val="20"/>
                    </w:rPr>
                    <w:t>68</w:t>
                  </w:r>
                  <w:r w:rsidR="00E02429">
                    <w:rPr>
                      <w:rFonts w:ascii="Arial" w:hAnsi="Arial" w:cs="Arial"/>
                      <w:b/>
                      <w:sz w:val="18"/>
                      <w:szCs w:val="20"/>
                    </w:rPr>
                    <w:t>2</w:t>
                  </w:r>
                </w:p>
              </w:tc>
            </w:tr>
            <w:tr w:rsidR="006D2DEB" w:rsidRPr="00BE13AA" w14:paraId="0796A119" w14:textId="77777777" w:rsidTr="006D2DEB">
              <w:trPr>
                <w:trHeight w:val="1218"/>
              </w:trPr>
              <w:tc>
                <w:tcPr>
                  <w:tcW w:w="2238" w:type="dxa"/>
                </w:tcPr>
                <w:p w14:paraId="2D7C488C"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pracowników podmiotów wykonujących zadania publiczne niebędących pracownikami IT, objętych wsparciem szkoleniowym – kobiety.</w:t>
                  </w:r>
                </w:p>
              </w:tc>
              <w:tc>
                <w:tcPr>
                  <w:tcW w:w="1008" w:type="dxa"/>
                </w:tcPr>
                <w:p w14:paraId="13F7EE8A"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osoba</w:t>
                  </w:r>
                </w:p>
              </w:tc>
              <w:tc>
                <w:tcPr>
                  <w:tcW w:w="946" w:type="dxa"/>
                </w:tcPr>
                <w:p w14:paraId="2986E925"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1 650</w:t>
                  </w:r>
                </w:p>
              </w:tc>
              <w:tc>
                <w:tcPr>
                  <w:tcW w:w="1138" w:type="dxa"/>
                </w:tcPr>
                <w:p w14:paraId="33A2CCC6" w14:textId="701F490A" w:rsidR="006D2DEB" w:rsidRPr="005B2684" w:rsidRDefault="006D2DEB" w:rsidP="00515680">
                  <w:pPr>
                    <w:spacing w:before="300" w:after="120"/>
                    <w:jc w:val="center"/>
                    <w:rPr>
                      <w:rFonts w:ascii="Arial" w:hAnsi="Arial" w:cs="Arial"/>
                      <w:b/>
                      <w:sz w:val="18"/>
                      <w:szCs w:val="20"/>
                    </w:rPr>
                  </w:pPr>
                  <w:r>
                    <w:rPr>
                      <w:rFonts w:ascii="Arial" w:hAnsi="Arial" w:cs="Arial"/>
                      <w:b/>
                      <w:sz w:val="18"/>
                      <w:szCs w:val="20"/>
                    </w:rPr>
                    <w:t>21</w:t>
                  </w:r>
                  <w:r w:rsidR="00851E09">
                    <w:rPr>
                      <w:rFonts w:ascii="Arial" w:hAnsi="Arial" w:cs="Arial"/>
                      <w:b/>
                      <w:sz w:val="18"/>
                      <w:szCs w:val="20"/>
                    </w:rPr>
                    <w:t>08</w:t>
                  </w:r>
                </w:p>
              </w:tc>
            </w:tr>
            <w:tr w:rsidR="006D2DEB" w:rsidRPr="00BE13AA" w14:paraId="00972319" w14:textId="77777777" w:rsidTr="006D2DEB">
              <w:trPr>
                <w:trHeight w:val="1211"/>
              </w:trPr>
              <w:tc>
                <w:tcPr>
                  <w:tcW w:w="2238" w:type="dxa"/>
                </w:tcPr>
                <w:p w14:paraId="38AEF567"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pracowników podmiotów wykonujących zadania publiczne niebędących pracownikami IT, objętych wsparciem szkoleniowym – mężczyźni.</w:t>
                  </w:r>
                </w:p>
              </w:tc>
              <w:tc>
                <w:tcPr>
                  <w:tcW w:w="1008" w:type="dxa"/>
                </w:tcPr>
                <w:p w14:paraId="2B094889"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osoba</w:t>
                  </w:r>
                </w:p>
              </w:tc>
              <w:tc>
                <w:tcPr>
                  <w:tcW w:w="946" w:type="dxa"/>
                </w:tcPr>
                <w:p w14:paraId="1E307AA0"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552</w:t>
                  </w:r>
                </w:p>
              </w:tc>
              <w:tc>
                <w:tcPr>
                  <w:tcW w:w="1138" w:type="dxa"/>
                </w:tcPr>
                <w:p w14:paraId="6FEA0A39" w14:textId="77777777" w:rsidR="006D2DEB" w:rsidRPr="005B2684" w:rsidRDefault="006D2DEB" w:rsidP="00515680">
                  <w:pPr>
                    <w:spacing w:before="300" w:after="120"/>
                    <w:jc w:val="center"/>
                    <w:rPr>
                      <w:rFonts w:ascii="Arial" w:hAnsi="Arial" w:cs="Arial"/>
                      <w:b/>
                      <w:sz w:val="18"/>
                      <w:szCs w:val="20"/>
                    </w:rPr>
                  </w:pPr>
                  <w:r>
                    <w:rPr>
                      <w:rFonts w:ascii="Arial" w:hAnsi="Arial" w:cs="Arial"/>
                      <w:b/>
                      <w:sz w:val="18"/>
                      <w:szCs w:val="20"/>
                    </w:rPr>
                    <w:t>574</w:t>
                  </w:r>
                </w:p>
              </w:tc>
            </w:tr>
            <w:tr w:rsidR="006D2DEB" w:rsidRPr="00BE13AA" w14:paraId="0D1E55CB" w14:textId="77777777" w:rsidTr="006D2DEB">
              <w:trPr>
                <w:trHeight w:val="1211"/>
              </w:trPr>
              <w:tc>
                <w:tcPr>
                  <w:tcW w:w="2238" w:type="dxa"/>
                  <w:vAlign w:val="center"/>
                </w:tcPr>
                <w:p w14:paraId="412A2942"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Moc obliczeniowa serwerowni</w:t>
                  </w:r>
                </w:p>
              </w:tc>
              <w:tc>
                <w:tcPr>
                  <w:tcW w:w="1008" w:type="dxa"/>
                  <w:vAlign w:val="center"/>
                </w:tcPr>
                <w:p w14:paraId="097DA525" w14:textId="77777777" w:rsidR="006D2DEB" w:rsidRPr="00BE13AA" w:rsidRDefault="006D2DEB" w:rsidP="00515680">
                  <w:pPr>
                    <w:spacing w:before="300" w:after="120"/>
                    <w:jc w:val="center"/>
                    <w:rPr>
                      <w:rFonts w:ascii="Arial" w:hAnsi="Arial" w:cs="Arial"/>
                      <w:sz w:val="18"/>
                      <w:szCs w:val="18"/>
                    </w:rPr>
                  </w:pPr>
                  <w:r w:rsidRPr="00207DE4">
                    <w:rPr>
                      <w:rFonts w:ascii="Arial" w:hAnsi="Arial" w:cs="Arial"/>
                      <w:sz w:val="18"/>
                      <w:szCs w:val="18"/>
                    </w:rPr>
                    <w:t>teraflops</w:t>
                  </w:r>
                </w:p>
              </w:tc>
              <w:tc>
                <w:tcPr>
                  <w:tcW w:w="946" w:type="dxa"/>
                  <w:vAlign w:val="center"/>
                </w:tcPr>
                <w:p w14:paraId="3435250E" w14:textId="77777777" w:rsidR="006D2DEB" w:rsidRPr="00BE13AA" w:rsidRDefault="006D2DEB" w:rsidP="00515680">
                  <w:pPr>
                    <w:spacing w:before="300" w:after="120"/>
                    <w:jc w:val="center"/>
                    <w:rPr>
                      <w:rFonts w:ascii="Arial" w:hAnsi="Arial" w:cs="Arial"/>
                      <w:b/>
                      <w:sz w:val="18"/>
                      <w:szCs w:val="18"/>
                    </w:rPr>
                  </w:pPr>
                  <w:r>
                    <w:rPr>
                      <w:rFonts w:ascii="Arial" w:hAnsi="Arial" w:cs="Arial"/>
                      <w:b/>
                      <w:sz w:val="18"/>
                      <w:szCs w:val="18"/>
                    </w:rPr>
                    <w:t>1</w:t>
                  </w:r>
                </w:p>
              </w:tc>
              <w:tc>
                <w:tcPr>
                  <w:tcW w:w="1138" w:type="dxa"/>
                  <w:vAlign w:val="center"/>
                </w:tcPr>
                <w:p w14:paraId="796AB13C" w14:textId="77777777" w:rsidR="006D2DEB" w:rsidRDefault="006D2DEB" w:rsidP="00515680">
                  <w:pPr>
                    <w:spacing w:before="300" w:after="120"/>
                    <w:jc w:val="center"/>
                    <w:rPr>
                      <w:rFonts w:ascii="Arial" w:hAnsi="Arial" w:cs="Arial"/>
                      <w:b/>
                      <w:sz w:val="18"/>
                      <w:szCs w:val="20"/>
                    </w:rPr>
                  </w:pPr>
                  <w:r>
                    <w:rPr>
                      <w:rFonts w:ascii="Arial" w:hAnsi="Arial" w:cs="Arial"/>
                      <w:b/>
                      <w:sz w:val="18"/>
                      <w:szCs w:val="20"/>
                    </w:rPr>
                    <w:t>3,86</w:t>
                  </w:r>
                </w:p>
              </w:tc>
            </w:tr>
            <w:tr w:rsidR="006D2DEB" w:rsidRPr="00BE13AA" w14:paraId="5654968C" w14:textId="77777777" w:rsidTr="006D2DEB">
              <w:trPr>
                <w:trHeight w:val="1211"/>
              </w:trPr>
              <w:tc>
                <w:tcPr>
                  <w:tcW w:w="2238" w:type="dxa"/>
                </w:tcPr>
                <w:p w14:paraId="5FCDFE1F"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załatwionych spraw poprzez udostępnione on-line usługi publiczne (e-EDM lub e-Rejestracja)*</w:t>
                  </w:r>
                </w:p>
                <w:p w14:paraId="7C9ADFFF" w14:textId="77777777" w:rsidR="006D2DEB" w:rsidRPr="00335D97" w:rsidRDefault="006D2DEB" w:rsidP="00515680">
                  <w:pPr>
                    <w:spacing w:before="120" w:after="120"/>
                    <w:rPr>
                      <w:rFonts w:ascii="Arial" w:hAnsi="Arial" w:cs="Arial"/>
                      <w:sz w:val="12"/>
                      <w:szCs w:val="12"/>
                      <w:lang w:eastAsia="pl-PL"/>
                    </w:rPr>
                  </w:pPr>
                </w:p>
                <w:p w14:paraId="5C9039B0" w14:textId="77777777" w:rsidR="006D2DEB" w:rsidRPr="00515680" w:rsidRDefault="006D2DEB" w:rsidP="00515680">
                  <w:pPr>
                    <w:spacing w:before="120" w:after="120"/>
                    <w:rPr>
                      <w:rFonts w:ascii="Arial" w:hAnsi="Arial" w:cs="Arial"/>
                      <w:sz w:val="16"/>
                      <w:szCs w:val="16"/>
                      <w:lang w:eastAsia="pl-PL"/>
                    </w:rPr>
                  </w:pPr>
                  <w:r w:rsidRPr="00335D97">
                    <w:rPr>
                      <w:rFonts w:ascii="Arial" w:hAnsi="Arial" w:cs="Arial"/>
                      <w:sz w:val="12"/>
                      <w:szCs w:val="12"/>
                      <w:lang w:eastAsia="pl-PL"/>
                    </w:rPr>
                    <w:t>*Beneficjent jest zobowiązany do osiągnięcia wskaźników rezultatu bezpośredniego Projektu w terminie 12 miesięcy od zakończenia rzeczowej realizacji Projektu i utrzymania ich w okresie trwałości Projektu.</w:t>
                  </w:r>
                </w:p>
              </w:tc>
              <w:tc>
                <w:tcPr>
                  <w:tcW w:w="1008" w:type="dxa"/>
                </w:tcPr>
                <w:p w14:paraId="2401FF1D"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szt.</w:t>
                  </w:r>
                </w:p>
              </w:tc>
              <w:tc>
                <w:tcPr>
                  <w:tcW w:w="946" w:type="dxa"/>
                </w:tcPr>
                <w:p w14:paraId="7BA4BDC5"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192 700</w:t>
                  </w:r>
                </w:p>
              </w:tc>
              <w:tc>
                <w:tcPr>
                  <w:tcW w:w="1138" w:type="dxa"/>
                </w:tcPr>
                <w:p w14:paraId="6220E7B9" w14:textId="68C37476" w:rsidR="006D2DEB" w:rsidRPr="00D624EB" w:rsidRDefault="005A3E40" w:rsidP="08B14D88">
                  <w:pPr>
                    <w:spacing w:before="300" w:after="120"/>
                    <w:jc w:val="center"/>
                    <w:rPr>
                      <w:rFonts w:ascii="Arial" w:hAnsi="Arial" w:cs="Arial"/>
                      <w:b/>
                      <w:bCs/>
                      <w:sz w:val="18"/>
                      <w:szCs w:val="18"/>
                    </w:rPr>
                  </w:pPr>
                  <w:r w:rsidRPr="00D624EB">
                    <w:rPr>
                      <w:rFonts w:ascii="Arial" w:hAnsi="Arial" w:cs="Arial"/>
                      <w:b/>
                      <w:bCs/>
                      <w:sz w:val="18"/>
                      <w:szCs w:val="18"/>
                    </w:rPr>
                    <w:t>94 469</w:t>
                  </w:r>
                </w:p>
                <w:p w14:paraId="7DC3A9C3" w14:textId="4253739E" w:rsidR="006D2DEB" w:rsidRDefault="008F5673" w:rsidP="00515680">
                  <w:pPr>
                    <w:spacing w:before="300" w:after="120"/>
                    <w:jc w:val="center"/>
                    <w:rPr>
                      <w:rFonts w:ascii="Arial" w:hAnsi="Arial" w:cs="Arial"/>
                      <w:b/>
                      <w:sz w:val="18"/>
                      <w:szCs w:val="18"/>
                      <w:highlight w:val="yellow"/>
                    </w:rPr>
                  </w:pPr>
                  <w:r w:rsidRPr="00D624EB">
                    <w:rPr>
                      <w:rFonts w:ascii="Arial" w:hAnsi="Arial" w:cs="Arial"/>
                      <w:b/>
                      <w:sz w:val="18"/>
                      <w:szCs w:val="18"/>
                    </w:rPr>
                    <w:t>(stan na dn. 25.01.2024)</w:t>
                  </w:r>
                </w:p>
              </w:tc>
            </w:tr>
          </w:tbl>
          <w:p w14:paraId="33F319FD" w14:textId="77777777" w:rsidR="00515680" w:rsidRDefault="00515680" w:rsidP="005A4344">
            <w:pPr>
              <w:jc w:val="both"/>
              <w:rPr>
                <w:i/>
                <w:sz w:val="18"/>
                <w:szCs w:val="20"/>
              </w:rPr>
            </w:pPr>
          </w:p>
          <w:p w14:paraId="20B957C8" w14:textId="77777777" w:rsidR="006B3E39" w:rsidRDefault="006B3E39" w:rsidP="005A4344">
            <w:pPr>
              <w:jc w:val="both"/>
              <w:rPr>
                <w:i/>
                <w:sz w:val="18"/>
                <w:szCs w:val="20"/>
              </w:rPr>
            </w:pPr>
          </w:p>
          <w:p w14:paraId="19A1ADB0" w14:textId="4CC202FD" w:rsidR="00E7525B" w:rsidRPr="00E7525B" w:rsidRDefault="006A3D74" w:rsidP="00E7525B">
            <w:pPr>
              <w:jc w:val="both"/>
              <w:rPr>
                <w:sz w:val="18"/>
                <w:szCs w:val="18"/>
              </w:rPr>
            </w:pPr>
            <w:r w:rsidRPr="16699CB1">
              <w:rPr>
                <w:sz w:val="18"/>
                <w:szCs w:val="18"/>
              </w:rPr>
              <w:t>Projekt wpisuje się w realizację celów i priorytetów określonych w dokumentach strategicznych.</w:t>
            </w:r>
            <w:r w:rsidR="00E7525B">
              <w:t xml:space="preserve"> </w:t>
            </w:r>
            <w:r w:rsidR="00E7525B" w:rsidRPr="16699CB1">
              <w:rPr>
                <w:sz w:val="18"/>
                <w:szCs w:val="18"/>
              </w:rPr>
              <w:t>Program Operacyjny Polska Cyfrowa na lata 2014-2020 w ramach II osi priorytetowej E-administracja i otwarty rząd w zakresie celu szczegółowego 2: Wysoka dostępność i jakość e-usług publicznych wskazuje ochronę zdrowia jako kluczowy/priorytetowy obszar. Wdrożone dzięki realizacji Projektu e-usługi przyczynią się do osiągniecia założeń poprzez:</w:t>
            </w:r>
          </w:p>
          <w:p w14:paraId="6A910A15" w14:textId="77777777" w:rsidR="00E7525B" w:rsidRPr="00E7525B" w:rsidRDefault="00E7525B" w:rsidP="00E7525B">
            <w:pPr>
              <w:jc w:val="both"/>
              <w:rPr>
                <w:iCs/>
                <w:sz w:val="18"/>
                <w:szCs w:val="20"/>
              </w:rPr>
            </w:pPr>
            <w:r w:rsidRPr="00E7525B">
              <w:rPr>
                <w:iCs/>
                <w:sz w:val="18"/>
                <w:szCs w:val="20"/>
              </w:rPr>
              <w:t>1)</w:t>
            </w:r>
            <w:r w:rsidRPr="00E7525B">
              <w:rPr>
                <w:iCs/>
                <w:sz w:val="18"/>
                <w:szCs w:val="20"/>
              </w:rPr>
              <w:tab/>
              <w:t xml:space="preserve">umożliwienie rejestracji pacjenta na wizytę bez względu na miejsce zamieszkania oraz bez konieczności wychodzenia z domu (e-Rejestracja), </w:t>
            </w:r>
          </w:p>
          <w:p w14:paraId="593CBCF7" w14:textId="77777777" w:rsidR="00E7525B" w:rsidRPr="00E7525B" w:rsidRDefault="00E7525B" w:rsidP="00E7525B">
            <w:pPr>
              <w:jc w:val="both"/>
              <w:rPr>
                <w:iCs/>
                <w:sz w:val="18"/>
                <w:szCs w:val="20"/>
              </w:rPr>
            </w:pPr>
            <w:r w:rsidRPr="00E7525B">
              <w:rPr>
                <w:iCs/>
                <w:sz w:val="18"/>
                <w:szCs w:val="20"/>
              </w:rPr>
              <w:t>2)</w:t>
            </w:r>
            <w:r w:rsidRPr="00E7525B">
              <w:rPr>
                <w:iCs/>
                <w:sz w:val="18"/>
                <w:szCs w:val="20"/>
              </w:rPr>
              <w:tab/>
              <w:t xml:space="preserve">wymianę danych medycznych pomiędzy usługodawcami i tym samym zwiększenie dostępności do historii pacjenta (pozytywny wpływ na dostępność do świadczeń oraz poprawa jakości obsługi pacjenta), </w:t>
            </w:r>
          </w:p>
          <w:p w14:paraId="117DEE3D" w14:textId="11647CEA" w:rsidR="005A68B1" w:rsidRPr="006A3D74" w:rsidRDefault="00E7525B" w:rsidP="00E7525B">
            <w:pPr>
              <w:jc w:val="both"/>
              <w:rPr>
                <w:iCs/>
                <w:sz w:val="18"/>
                <w:szCs w:val="20"/>
              </w:rPr>
            </w:pPr>
            <w:r w:rsidRPr="00E7525B">
              <w:rPr>
                <w:iCs/>
                <w:sz w:val="18"/>
                <w:szCs w:val="20"/>
              </w:rPr>
              <w:t>3)</w:t>
            </w:r>
            <w:r w:rsidRPr="00E7525B">
              <w:rPr>
                <w:iCs/>
                <w:sz w:val="18"/>
                <w:szCs w:val="20"/>
              </w:rPr>
              <w:tab/>
              <w:t>zapewnienie bezpieczeństwa systemów teleinformatycznych (stosowanie jednolitych standardów).</w:t>
            </w:r>
          </w:p>
          <w:p w14:paraId="58EAEEFF" w14:textId="114DDAC6" w:rsidR="006E052F" w:rsidRDefault="005A68B1" w:rsidP="00BC120E">
            <w:pPr>
              <w:jc w:val="both"/>
              <w:rPr>
                <w:iCs/>
                <w:sz w:val="18"/>
                <w:szCs w:val="20"/>
              </w:rPr>
            </w:pPr>
            <w:r w:rsidRPr="005A68B1">
              <w:rPr>
                <w:iCs/>
                <w:sz w:val="18"/>
                <w:szCs w:val="20"/>
              </w:rPr>
              <w:t>Powyższe założenia projektowe przyczynią się do poszerzenia zakresu spraw, które obywatele będą mogli załatwić drogą elektroniczną i tym samym wpłyną pozytywnie na realizację wskaźnika rezultatu strategicznego POPC: Odsetek osób korzystających z Internetu w kontaktach z administracją publiczną.</w:t>
            </w:r>
          </w:p>
          <w:p w14:paraId="73EDDBCE" w14:textId="6D1261FB" w:rsidR="003902B1" w:rsidRDefault="003902B1" w:rsidP="00BC120E">
            <w:pPr>
              <w:jc w:val="both"/>
              <w:rPr>
                <w:iCs/>
                <w:sz w:val="18"/>
                <w:szCs w:val="20"/>
              </w:rPr>
            </w:pPr>
            <w:r w:rsidRPr="003902B1">
              <w:rPr>
                <w:iCs/>
                <w:sz w:val="18"/>
                <w:szCs w:val="20"/>
              </w:rPr>
              <w:t>Głównym założeniem Długookresowej Strategii Rozwoju Kraju 2030 jest opracowanie koncepcji rozwoju społeczeństwa cyfrowego i Polski Cyfrowej. Na wszystkie sfery życia społecznego oddziałują technologie cyfrowe, które mają służyć zwiększeniu aktywności zawodowej, obywatelskiej, społecznej i kulturowej. Zmiany technologiczne wiążą się z adaptacją społeczeństwa i nabyciem lub podniesieniem kompetencji cyfrowych. Projekt przyczyni</w:t>
            </w:r>
            <w:r w:rsidR="002100FA">
              <w:rPr>
                <w:iCs/>
                <w:sz w:val="18"/>
                <w:szCs w:val="20"/>
              </w:rPr>
              <w:t>ł</w:t>
            </w:r>
            <w:r w:rsidRPr="003902B1">
              <w:rPr>
                <w:iCs/>
                <w:sz w:val="18"/>
                <w:szCs w:val="20"/>
              </w:rPr>
              <w:t xml:space="preserve"> się do realizacji wizji Polski Cyfrowej dzięki udostępnieniu e-usług publicznych o wysokim stopniu dojrzałości dla obywateli (pacjentów). Przykład: e-usługa e-Rejestracji z jednej strony umożliwia załatwienie sprawy niezależnie od miejsca przebywania z wykorzystaniem dostępnych narzędzi cyfrowych, a z drugiej przyczynia się do rozwoju kompetencji cyfrowych.</w:t>
            </w:r>
          </w:p>
          <w:p w14:paraId="36392B97" w14:textId="77777777" w:rsidR="00D34544" w:rsidRPr="00342C8B" w:rsidRDefault="00D34544" w:rsidP="00BC120E">
            <w:pPr>
              <w:jc w:val="both"/>
              <w:rPr>
                <w:iCs/>
                <w:color w:val="FF0000"/>
                <w:sz w:val="18"/>
                <w:szCs w:val="20"/>
              </w:rPr>
            </w:pPr>
          </w:p>
          <w:p w14:paraId="15B7AB23" w14:textId="10D6BCB2" w:rsidR="00D34544" w:rsidRPr="00342C8B" w:rsidRDefault="00D34544" w:rsidP="00BC120E">
            <w:pPr>
              <w:jc w:val="both"/>
              <w:rPr>
                <w:sz w:val="18"/>
                <w:szCs w:val="18"/>
              </w:rPr>
            </w:pPr>
            <w:r w:rsidRPr="16699CB1">
              <w:rPr>
                <w:sz w:val="18"/>
                <w:szCs w:val="18"/>
              </w:rPr>
              <w:t xml:space="preserve">Lider oraz Partnerzy Projektu będą prowadzili pomiar wskaźnika </w:t>
            </w:r>
            <w:r w:rsidR="009F33B5" w:rsidRPr="16699CB1">
              <w:rPr>
                <w:sz w:val="18"/>
                <w:szCs w:val="18"/>
              </w:rPr>
              <w:t>rezultatu</w:t>
            </w:r>
            <w:r w:rsidRPr="16699CB1">
              <w:rPr>
                <w:sz w:val="18"/>
                <w:szCs w:val="18"/>
              </w:rPr>
              <w:t xml:space="preserve"> pn.”</w:t>
            </w:r>
            <w:r w:rsidRPr="16699CB1">
              <w:t xml:space="preserve"> </w:t>
            </w:r>
            <w:r w:rsidRPr="16699CB1">
              <w:rPr>
                <w:sz w:val="18"/>
                <w:szCs w:val="18"/>
              </w:rPr>
              <w:t>Liczba załatwionych spraw poprzez udostępnione on-line usługi publiczne (e-EDM lub e-Rejestracja)</w:t>
            </w:r>
            <w:r w:rsidR="009F33B5" w:rsidRPr="16699CB1">
              <w:rPr>
                <w:sz w:val="18"/>
                <w:szCs w:val="18"/>
              </w:rPr>
              <w:t>” w celu pomiaru wpływu projektu na</w:t>
            </w:r>
            <w:r w:rsidR="00342C8B" w:rsidRPr="16699CB1">
              <w:rPr>
                <w:sz w:val="18"/>
                <w:szCs w:val="18"/>
              </w:rPr>
              <w:t xml:space="preserve"> realizację strategicznych celów państwa w obszarze informatyzacji administracji publicznej.</w:t>
            </w:r>
          </w:p>
          <w:p w14:paraId="695E5824" w14:textId="77777777" w:rsidR="006E052F" w:rsidRDefault="006E052F" w:rsidP="00BC120E">
            <w:pPr>
              <w:jc w:val="both"/>
              <w:rPr>
                <w:i/>
                <w:color w:val="FF0000"/>
                <w:sz w:val="18"/>
                <w:szCs w:val="20"/>
              </w:rPr>
            </w:pPr>
          </w:p>
          <w:p w14:paraId="31741702" w14:textId="77777777" w:rsidR="006E052F" w:rsidRDefault="006E052F" w:rsidP="00BC120E">
            <w:pPr>
              <w:jc w:val="both"/>
              <w:rPr>
                <w:i/>
                <w:color w:val="FF0000"/>
                <w:sz w:val="18"/>
                <w:szCs w:val="20"/>
              </w:rPr>
            </w:pPr>
          </w:p>
          <w:p w14:paraId="2AB59673" w14:textId="77777777" w:rsidR="006E052F" w:rsidRPr="002450C4" w:rsidRDefault="006E052F" w:rsidP="00BC120E">
            <w:pPr>
              <w:jc w:val="both"/>
              <w:rPr>
                <w:i/>
                <w:sz w:val="18"/>
                <w:szCs w:val="20"/>
              </w:rPr>
            </w:pPr>
          </w:p>
        </w:tc>
      </w:tr>
      <w:tr w:rsidR="007A0A3D" w:rsidRPr="002450C4" w14:paraId="2AB59678" w14:textId="77777777" w:rsidTr="08B14D88">
        <w:trPr>
          <w:trHeight w:val="300"/>
        </w:trPr>
        <w:tc>
          <w:tcPr>
            <w:tcW w:w="409" w:type="dxa"/>
          </w:tcPr>
          <w:p w14:paraId="2AB59675" w14:textId="77777777" w:rsidR="007A0A3D" w:rsidRPr="002450C4" w:rsidRDefault="007A0A3D" w:rsidP="007A0A3D">
            <w:pPr>
              <w:pStyle w:val="Akapitzlist"/>
              <w:numPr>
                <w:ilvl w:val="0"/>
                <w:numId w:val="1"/>
              </w:numPr>
              <w:rPr>
                <w:sz w:val="18"/>
                <w:szCs w:val="20"/>
              </w:rPr>
            </w:pPr>
          </w:p>
        </w:tc>
        <w:tc>
          <w:tcPr>
            <w:tcW w:w="1368" w:type="dxa"/>
          </w:tcPr>
          <w:p w14:paraId="2AB59676" w14:textId="77777777" w:rsidR="007A0A3D" w:rsidRPr="002450C4" w:rsidRDefault="005D4188" w:rsidP="00A6601B">
            <w:pPr>
              <w:rPr>
                <w:sz w:val="18"/>
                <w:szCs w:val="20"/>
              </w:rPr>
            </w:pPr>
            <w:r>
              <w:rPr>
                <w:sz w:val="18"/>
                <w:szCs w:val="20"/>
              </w:rPr>
              <w:t>Ryzyka i problemy</w:t>
            </w:r>
          </w:p>
        </w:tc>
        <w:tc>
          <w:tcPr>
            <w:tcW w:w="7432" w:type="dxa"/>
          </w:tcPr>
          <w:p w14:paraId="0757D0ED" w14:textId="20D25B2E" w:rsidR="009D104D" w:rsidRPr="00A548A9" w:rsidRDefault="00847EC3" w:rsidP="08B14D88">
            <w:pPr>
              <w:pStyle w:val="Other0"/>
              <w:rPr>
                <w:b/>
                <w:bCs/>
              </w:rPr>
            </w:pPr>
            <w:r w:rsidRPr="00A548A9">
              <w:rPr>
                <w:b/>
                <w:bCs/>
              </w:rPr>
              <w:t>W przebiegu realizacji Projektu zostały zidentyfikowane następujące problemy i ryzyka:</w:t>
            </w:r>
          </w:p>
          <w:tbl>
            <w:tblPr>
              <w:tblStyle w:val="Tabela-Siatka"/>
              <w:tblW w:w="8194" w:type="dxa"/>
              <w:tblLook w:val="04A0" w:firstRow="1" w:lastRow="0" w:firstColumn="1" w:lastColumn="0" w:noHBand="0" w:noVBand="1"/>
            </w:tblPr>
            <w:tblGrid>
              <w:gridCol w:w="1897"/>
              <w:gridCol w:w="1572"/>
              <w:gridCol w:w="2294"/>
              <w:gridCol w:w="2431"/>
            </w:tblGrid>
            <w:tr w:rsidR="00A548A9" w:rsidRPr="00A548A9" w14:paraId="53F160DB" w14:textId="77777777" w:rsidTr="00FB3C6B">
              <w:trPr>
                <w:trHeight w:val="889"/>
                <w:tblHeader/>
              </w:trPr>
              <w:tc>
                <w:tcPr>
                  <w:tcW w:w="161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D71C51"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Nazwa ryzyka</w:t>
                  </w:r>
                </w:p>
              </w:tc>
              <w:tc>
                <w:tcPr>
                  <w:tcW w:w="133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65F69D"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Siła oddziaływania</w:t>
                  </w:r>
                </w:p>
              </w:tc>
              <w:tc>
                <w:tcPr>
                  <w:tcW w:w="1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B2BECD"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Prawdopodobieństwo wystąpienia ryzyka</w:t>
                  </w:r>
                </w:p>
              </w:tc>
              <w:tc>
                <w:tcPr>
                  <w:tcW w:w="329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4E892E"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Sposób zarządzania ryzykiem</w:t>
                  </w:r>
                </w:p>
              </w:tc>
            </w:tr>
            <w:tr w:rsidR="00A548A9" w:rsidRPr="00A548A9" w14:paraId="1BEB358B" w14:textId="77777777" w:rsidTr="00FB3C6B">
              <w:trPr>
                <w:trHeight w:val="2518"/>
              </w:trPr>
              <w:tc>
                <w:tcPr>
                  <w:tcW w:w="1613" w:type="dxa"/>
                  <w:tcBorders>
                    <w:top w:val="single" w:sz="4" w:space="0" w:color="auto"/>
                    <w:left w:val="single" w:sz="4" w:space="0" w:color="auto"/>
                    <w:bottom w:val="single" w:sz="4" w:space="0" w:color="auto"/>
                    <w:right w:val="single" w:sz="4" w:space="0" w:color="auto"/>
                  </w:tcBorders>
                  <w:vAlign w:val="center"/>
                </w:tcPr>
                <w:p w14:paraId="6E1DA5C5"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Brak wystarczających kompetencji wsparcia eksperckiego Projektu.</w:t>
                  </w:r>
                </w:p>
                <w:p w14:paraId="026D6C35" w14:textId="77777777" w:rsidR="003E0B5A" w:rsidRPr="00A548A9" w:rsidRDefault="003E0B5A" w:rsidP="003E0B5A">
                  <w:pPr>
                    <w:rPr>
                      <w:rFonts w:ascii="Arial" w:hAnsi="Arial" w:cs="Arial"/>
                      <w:b/>
                      <w:bCs/>
                      <w:sz w:val="18"/>
                      <w:szCs w:val="18"/>
                    </w:rPr>
                  </w:pPr>
                </w:p>
                <w:p w14:paraId="3ADCE7A0"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47AEABB6"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12FE33A5"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niskie</w:t>
                  </w:r>
                </w:p>
              </w:tc>
              <w:tc>
                <w:tcPr>
                  <w:tcW w:w="3295" w:type="dxa"/>
                  <w:tcBorders>
                    <w:top w:val="single" w:sz="4" w:space="0" w:color="auto"/>
                    <w:left w:val="single" w:sz="4" w:space="0" w:color="auto"/>
                    <w:bottom w:val="single" w:sz="4" w:space="0" w:color="auto"/>
                    <w:right w:val="single" w:sz="4" w:space="0" w:color="auto"/>
                  </w:tcBorders>
                  <w:vAlign w:val="center"/>
                </w:tcPr>
                <w:p w14:paraId="3D100234" w14:textId="77777777" w:rsidR="003E0B5A" w:rsidRPr="00A548A9" w:rsidRDefault="003E0B5A" w:rsidP="003E0B5A">
                  <w:pPr>
                    <w:rPr>
                      <w:rFonts w:ascii="Arial" w:hAnsi="Arial" w:cs="Arial"/>
                      <w:b/>
                      <w:sz w:val="18"/>
                      <w:szCs w:val="18"/>
                    </w:rPr>
                  </w:pPr>
                  <w:r w:rsidRPr="00A548A9">
                    <w:rPr>
                      <w:rFonts w:ascii="Arial" w:hAnsi="Arial" w:cs="Arial"/>
                      <w:bCs/>
                      <w:sz w:val="18"/>
                      <w:szCs w:val="18"/>
                    </w:rPr>
                    <w:t>Ponieważ wybrane role zespołu projektowego są reprezentowane poprzez pojedyncze osoby, na etapie realizacji projektu może okazać się, że posiadane zasoby są niewystarczające do obsłużenia zakresu prac dotyczy to w szczególności ITS, systemów HIS, nadzoru nad wdrożeniem systemów Partnerów, co może negatywnie wpłynąć na terminowość oraz jakość prac.</w:t>
                  </w:r>
                  <w:r w:rsidRPr="00A548A9">
                    <w:rPr>
                      <w:rFonts w:ascii="Arial" w:hAnsi="Arial" w:cs="Arial"/>
                      <w:b/>
                      <w:sz w:val="18"/>
                      <w:szCs w:val="18"/>
                    </w:rPr>
                    <w:t xml:space="preserve"> </w:t>
                  </w:r>
                </w:p>
                <w:p w14:paraId="2A3166C0" w14:textId="77777777" w:rsidR="003E0B5A" w:rsidRPr="00A548A9" w:rsidRDefault="003E0B5A" w:rsidP="003E0B5A">
                  <w:pPr>
                    <w:rPr>
                      <w:rFonts w:ascii="Arial" w:hAnsi="Arial" w:cs="Arial"/>
                      <w:b/>
                      <w:sz w:val="18"/>
                      <w:szCs w:val="18"/>
                    </w:rPr>
                  </w:pPr>
                </w:p>
                <w:p w14:paraId="443F8FC5"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 xml:space="preserve">: </w:t>
                  </w:r>
                </w:p>
                <w:p w14:paraId="557B3EFF" w14:textId="77777777" w:rsidR="003E0B5A" w:rsidRPr="00A548A9" w:rsidRDefault="003E0B5A" w:rsidP="003E0B5A">
                  <w:pPr>
                    <w:rPr>
                      <w:rFonts w:ascii="Arial" w:hAnsi="Arial" w:cs="Arial"/>
                      <w:sz w:val="18"/>
                      <w:szCs w:val="18"/>
                    </w:rPr>
                  </w:pPr>
                  <w:r w:rsidRPr="00A548A9">
                    <w:rPr>
                      <w:rFonts w:ascii="Arial" w:hAnsi="Arial" w:cs="Arial"/>
                      <w:sz w:val="18"/>
                      <w:szCs w:val="18"/>
                    </w:rPr>
                    <w:t>1.Przygotowanie bilansu braków kadrowych</w:t>
                  </w:r>
                </w:p>
                <w:p w14:paraId="742CB2F2" w14:textId="77777777" w:rsidR="003E0B5A" w:rsidRPr="00A548A9" w:rsidRDefault="003E0B5A" w:rsidP="003E0B5A">
                  <w:pPr>
                    <w:rPr>
                      <w:rFonts w:ascii="Arial" w:hAnsi="Arial" w:cs="Arial"/>
                      <w:sz w:val="18"/>
                      <w:szCs w:val="18"/>
                    </w:rPr>
                  </w:pPr>
                  <w:r w:rsidRPr="00A548A9">
                    <w:rPr>
                      <w:rFonts w:ascii="Arial" w:hAnsi="Arial" w:cs="Arial"/>
                      <w:sz w:val="18"/>
                      <w:szCs w:val="18"/>
                    </w:rPr>
                    <w:t>2. Rekrutacje i uzupełnianie zespołu o kompetencje niezbędne na tym etapie wdrożenia projektu</w:t>
                  </w:r>
                </w:p>
                <w:p w14:paraId="71D9E6D8" w14:textId="77777777" w:rsidR="003E0B5A" w:rsidRPr="00A548A9" w:rsidRDefault="003E0B5A" w:rsidP="003E0B5A">
                  <w:pPr>
                    <w:rPr>
                      <w:rFonts w:ascii="Arial" w:hAnsi="Arial" w:cs="Arial"/>
                      <w:sz w:val="18"/>
                      <w:szCs w:val="18"/>
                    </w:rPr>
                  </w:pPr>
                </w:p>
                <w:p w14:paraId="4F79F344"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xml:space="preserve">: </w:t>
                  </w:r>
                </w:p>
                <w:p w14:paraId="147648DA" w14:textId="77777777" w:rsidR="003E0B5A" w:rsidRPr="00A548A9" w:rsidRDefault="003E0B5A" w:rsidP="003E0B5A">
                  <w:pPr>
                    <w:rPr>
                      <w:rFonts w:ascii="Arial" w:hAnsi="Arial" w:cs="Arial"/>
                      <w:sz w:val="18"/>
                      <w:szCs w:val="18"/>
                    </w:rPr>
                  </w:pPr>
                  <w:r w:rsidRPr="00A548A9">
                    <w:rPr>
                      <w:rFonts w:ascii="Arial" w:hAnsi="Arial" w:cs="Arial"/>
                      <w:sz w:val="18"/>
                      <w:szCs w:val="18"/>
                    </w:rPr>
                    <w:t>- Uzupełnione braki kadrowe o ekspertów wieloobszarowych. Kodyfikacja wiedzy, baza dokumentów.</w:t>
                  </w:r>
                </w:p>
                <w:p w14:paraId="18D5A22C" w14:textId="77777777" w:rsidR="003E0B5A" w:rsidRPr="00A548A9" w:rsidRDefault="003E0B5A" w:rsidP="003E0B5A">
                  <w:pPr>
                    <w:rPr>
                      <w:rFonts w:ascii="Arial" w:hAnsi="Arial" w:cs="Arial"/>
                      <w:b/>
                      <w:sz w:val="18"/>
                      <w:szCs w:val="18"/>
                    </w:rPr>
                  </w:pPr>
                  <w:r w:rsidRPr="00A548A9">
                    <w:rPr>
                      <w:rFonts w:ascii="Arial" w:hAnsi="Arial" w:cs="Arial"/>
                      <w:b/>
                      <w:sz w:val="18"/>
                      <w:szCs w:val="18"/>
                    </w:rPr>
                    <w:t xml:space="preserve">- </w:t>
                  </w:r>
                  <w:r w:rsidRPr="00A548A9">
                    <w:rPr>
                      <w:rFonts w:ascii="Arial" w:hAnsi="Arial" w:cs="Arial"/>
                      <w:sz w:val="18"/>
                      <w:szCs w:val="18"/>
                    </w:rPr>
                    <w:t>Zwiększenie jakości realizowanych prac, zapewnienie realizacji zgodnie z przyjętym harmonogramem.</w:t>
                  </w:r>
                  <w:r w:rsidRPr="00A548A9">
                    <w:rPr>
                      <w:rFonts w:ascii="Arial" w:hAnsi="Arial" w:cs="Arial"/>
                      <w:b/>
                      <w:sz w:val="18"/>
                      <w:szCs w:val="18"/>
                    </w:rPr>
                    <w:t xml:space="preserve"> </w:t>
                  </w:r>
                </w:p>
                <w:p w14:paraId="56BB36B1" w14:textId="77777777" w:rsidR="003E0B5A" w:rsidRPr="00A548A9" w:rsidRDefault="003E0B5A" w:rsidP="003E0B5A">
                  <w:pPr>
                    <w:rPr>
                      <w:rFonts w:ascii="Arial" w:hAnsi="Arial" w:cs="Arial"/>
                      <w:b/>
                      <w:sz w:val="18"/>
                      <w:szCs w:val="18"/>
                    </w:rPr>
                  </w:pPr>
                </w:p>
                <w:p w14:paraId="60589035" w14:textId="77777777" w:rsidR="003E0B5A" w:rsidRDefault="003E0B5A" w:rsidP="003E0B5A">
                  <w:pPr>
                    <w:rPr>
                      <w:rFonts w:ascii="Arial" w:hAnsi="Arial" w:cs="Arial"/>
                      <w:sz w:val="18"/>
                      <w:szCs w:val="18"/>
                    </w:rPr>
                  </w:pPr>
                </w:p>
                <w:p w14:paraId="6DBA375F" w14:textId="194D269E" w:rsidR="009D104D" w:rsidRPr="009D104D" w:rsidRDefault="009D104D" w:rsidP="003E0B5A">
                  <w:pPr>
                    <w:rPr>
                      <w:rFonts w:ascii="Arial" w:hAnsi="Arial" w:cs="Arial"/>
                      <w:b/>
                      <w:bCs/>
                      <w:sz w:val="18"/>
                      <w:szCs w:val="18"/>
                    </w:rPr>
                  </w:pPr>
                  <w:r>
                    <w:rPr>
                      <w:rFonts w:ascii="Arial" w:hAnsi="Arial" w:cs="Arial"/>
                      <w:b/>
                      <w:bCs/>
                      <w:sz w:val="18"/>
                      <w:szCs w:val="18"/>
                    </w:rPr>
                    <w:t xml:space="preserve">Ryzyko zamknięte </w:t>
                  </w:r>
                </w:p>
              </w:tc>
            </w:tr>
            <w:tr w:rsidR="00A548A9" w:rsidRPr="00A548A9" w14:paraId="72D701B2" w14:textId="77777777" w:rsidTr="00FB3C6B">
              <w:trPr>
                <w:trHeight w:val="962"/>
              </w:trPr>
              <w:tc>
                <w:tcPr>
                  <w:tcW w:w="1613" w:type="dxa"/>
                  <w:tcBorders>
                    <w:top w:val="single" w:sz="4" w:space="0" w:color="auto"/>
                    <w:left w:val="single" w:sz="4" w:space="0" w:color="auto"/>
                    <w:bottom w:val="single" w:sz="4" w:space="0" w:color="auto"/>
                    <w:right w:val="single" w:sz="4" w:space="0" w:color="auto"/>
                  </w:tcBorders>
                  <w:vAlign w:val="center"/>
                </w:tcPr>
                <w:p w14:paraId="2971DD0E"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Zmiany prawne spoza obszaru e-Zdrowia.</w:t>
                  </w:r>
                </w:p>
                <w:p w14:paraId="103A2779" w14:textId="77777777" w:rsidR="003E0B5A" w:rsidRPr="00A548A9" w:rsidRDefault="003E0B5A" w:rsidP="003E0B5A">
                  <w:pPr>
                    <w:rPr>
                      <w:rFonts w:ascii="Arial" w:hAnsi="Arial" w:cs="Arial"/>
                      <w:b/>
                      <w:bCs/>
                      <w:sz w:val="18"/>
                      <w:szCs w:val="18"/>
                    </w:rPr>
                  </w:pPr>
                </w:p>
                <w:p w14:paraId="22090814"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4F87A6CE"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niska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221707E0"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niskie</w:t>
                  </w:r>
                </w:p>
              </w:tc>
              <w:tc>
                <w:tcPr>
                  <w:tcW w:w="3295" w:type="dxa"/>
                  <w:tcBorders>
                    <w:top w:val="single" w:sz="4" w:space="0" w:color="auto"/>
                    <w:left w:val="single" w:sz="4" w:space="0" w:color="auto"/>
                    <w:bottom w:val="single" w:sz="4" w:space="0" w:color="auto"/>
                    <w:right w:val="single" w:sz="4" w:space="0" w:color="auto"/>
                  </w:tcBorders>
                  <w:vAlign w:val="center"/>
                </w:tcPr>
                <w:p w14:paraId="6895EA73"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Ponieważ Projekt jest ograniczony licznymi regulacjami prawnymi to może zaistnieć czynnik prawny zarówno dotychczas nieznany, nieuwzględniony jak i niedostatecznie uwzględniony w APW co w konsekwencji wpłynie na cele Projektu.  W skrajnym przypadku może spowodować brak możliwości jego realizacji w aspektach: terminów, zakresu, jakości czy też kosztów.</w:t>
                  </w:r>
                </w:p>
                <w:p w14:paraId="5A5021F5" w14:textId="77777777" w:rsidR="003E0B5A" w:rsidRPr="00A548A9" w:rsidRDefault="003E0B5A" w:rsidP="003E0B5A">
                  <w:pPr>
                    <w:rPr>
                      <w:rFonts w:ascii="Arial" w:hAnsi="Arial" w:cs="Arial"/>
                      <w:bCs/>
                      <w:sz w:val="18"/>
                      <w:szCs w:val="18"/>
                    </w:rPr>
                  </w:pPr>
                </w:p>
                <w:p w14:paraId="4F338839"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 xml:space="preserve">: </w:t>
                  </w:r>
                </w:p>
                <w:p w14:paraId="06FDD2D8" w14:textId="77777777" w:rsidR="003E0B5A" w:rsidRPr="00A548A9" w:rsidRDefault="003E0B5A" w:rsidP="003E0B5A">
                  <w:pPr>
                    <w:rPr>
                      <w:rFonts w:ascii="Arial" w:hAnsi="Arial" w:cs="Arial"/>
                      <w:sz w:val="18"/>
                      <w:szCs w:val="18"/>
                    </w:rPr>
                  </w:pPr>
                  <w:r w:rsidRPr="00A548A9">
                    <w:rPr>
                      <w:rFonts w:ascii="Arial" w:hAnsi="Arial" w:cs="Arial"/>
                      <w:sz w:val="18"/>
                      <w:szCs w:val="18"/>
                    </w:rPr>
                    <w:lastRenderedPageBreak/>
                    <w:t>1. Realizacja cyklicznych przeglądów aktów prawnych/otoczenia prawnego projektu</w:t>
                  </w:r>
                </w:p>
                <w:p w14:paraId="528E5DAB" w14:textId="77777777" w:rsidR="003E0B5A" w:rsidRPr="00A548A9" w:rsidRDefault="003E0B5A" w:rsidP="003E0B5A">
                  <w:pPr>
                    <w:rPr>
                      <w:rFonts w:ascii="Arial" w:hAnsi="Arial" w:cs="Arial"/>
                      <w:sz w:val="18"/>
                      <w:szCs w:val="18"/>
                    </w:rPr>
                  </w:pPr>
                  <w:r w:rsidRPr="00A548A9">
                    <w:rPr>
                      <w:rFonts w:ascii="Arial" w:hAnsi="Arial" w:cs="Arial"/>
                      <w:sz w:val="18"/>
                      <w:szCs w:val="18"/>
                    </w:rPr>
                    <w:t>2.Monitoring aktów prawnych w PIM</w:t>
                  </w:r>
                </w:p>
                <w:p w14:paraId="3AAC419D" w14:textId="77777777" w:rsidR="003E0B5A" w:rsidRPr="00A548A9" w:rsidRDefault="003E0B5A" w:rsidP="003E0B5A">
                  <w:pPr>
                    <w:rPr>
                      <w:rFonts w:ascii="Arial" w:hAnsi="Arial" w:cs="Arial"/>
                      <w:sz w:val="18"/>
                      <w:szCs w:val="18"/>
                    </w:rPr>
                  </w:pPr>
                  <w:r w:rsidRPr="00A548A9">
                    <w:rPr>
                      <w:rFonts w:ascii="Arial" w:hAnsi="Arial" w:cs="Arial"/>
                      <w:sz w:val="18"/>
                      <w:szCs w:val="18"/>
                    </w:rPr>
                    <w:t>3. Monitoring inicjatyw aktów prawnych w MSWiA</w:t>
                  </w:r>
                </w:p>
                <w:p w14:paraId="7D5DEB5D" w14:textId="77777777" w:rsidR="003E0B5A" w:rsidRPr="00A548A9" w:rsidRDefault="003E0B5A" w:rsidP="003E0B5A">
                  <w:pPr>
                    <w:rPr>
                      <w:rFonts w:ascii="Arial" w:hAnsi="Arial" w:cs="Arial"/>
                      <w:sz w:val="18"/>
                      <w:szCs w:val="18"/>
                    </w:rPr>
                  </w:pPr>
                  <w:r w:rsidRPr="00A548A9">
                    <w:rPr>
                      <w:rFonts w:ascii="Arial" w:hAnsi="Arial" w:cs="Arial"/>
                      <w:sz w:val="18"/>
                      <w:szCs w:val="18"/>
                    </w:rPr>
                    <w:t>4. Wykonawca: Ekspert ds. Prawnych Projektu oraz KP.</w:t>
                  </w:r>
                </w:p>
                <w:p w14:paraId="171B4BFE" w14:textId="77777777" w:rsidR="003E0B5A" w:rsidRPr="00A548A9" w:rsidRDefault="003E0B5A" w:rsidP="003E0B5A">
                  <w:pPr>
                    <w:rPr>
                      <w:rFonts w:ascii="Arial" w:hAnsi="Arial" w:cs="Arial"/>
                      <w:sz w:val="18"/>
                      <w:szCs w:val="18"/>
                    </w:rPr>
                  </w:pPr>
                  <w:r w:rsidRPr="00A548A9">
                    <w:rPr>
                      <w:rFonts w:ascii="Arial" w:hAnsi="Arial" w:cs="Arial"/>
                      <w:sz w:val="18"/>
                      <w:szCs w:val="18"/>
                    </w:rPr>
                    <w:t>5. Brak wpływu zmiany formy prawnej podmiotu Lidera na Projekt.</w:t>
                  </w:r>
                </w:p>
                <w:p w14:paraId="0D3F16D5" w14:textId="77777777" w:rsidR="003E0B5A" w:rsidRPr="00A548A9" w:rsidRDefault="003E0B5A" w:rsidP="003E0B5A">
                  <w:pPr>
                    <w:rPr>
                      <w:rFonts w:ascii="Arial" w:hAnsi="Arial" w:cs="Arial"/>
                      <w:sz w:val="18"/>
                      <w:szCs w:val="18"/>
                    </w:rPr>
                  </w:pPr>
                </w:p>
                <w:p w14:paraId="485BAEC3"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xml:space="preserve">: </w:t>
                  </w:r>
                </w:p>
                <w:p w14:paraId="004C5053" w14:textId="77777777" w:rsidR="003E0B5A" w:rsidRPr="00A548A9" w:rsidRDefault="003E0B5A" w:rsidP="003E0B5A">
                  <w:pPr>
                    <w:rPr>
                      <w:rFonts w:ascii="Arial" w:hAnsi="Arial" w:cs="Arial"/>
                      <w:sz w:val="18"/>
                      <w:szCs w:val="18"/>
                    </w:rPr>
                  </w:pPr>
                  <w:r w:rsidRPr="00A548A9">
                    <w:rPr>
                      <w:rFonts w:ascii="Arial" w:hAnsi="Arial" w:cs="Arial"/>
                      <w:sz w:val="18"/>
                      <w:szCs w:val="18"/>
                    </w:rPr>
                    <w:t>- Zidentyfikowanie projektowanych oraz wprowadzanych zmian. Dostosowanie projektu do nowych regulacji.</w:t>
                  </w:r>
                </w:p>
                <w:p w14:paraId="0AB23FB2" w14:textId="77777777" w:rsidR="003E0B5A" w:rsidRPr="00A548A9" w:rsidRDefault="003E0B5A" w:rsidP="003E0B5A">
                  <w:pPr>
                    <w:rPr>
                      <w:rFonts w:ascii="Arial" w:hAnsi="Arial" w:cs="Arial"/>
                      <w:sz w:val="18"/>
                      <w:szCs w:val="18"/>
                    </w:rPr>
                  </w:pPr>
                  <w:r w:rsidRPr="00A548A9">
                    <w:rPr>
                      <w:rFonts w:ascii="Arial" w:hAnsi="Arial" w:cs="Arial"/>
                      <w:sz w:val="18"/>
                      <w:szCs w:val="18"/>
                    </w:rPr>
                    <w:t>Dostarczenie</w:t>
                  </w:r>
                  <w:r w:rsidRPr="00A548A9">
                    <w:rPr>
                      <w:rFonts w:ascii="Arial" w:hAnsi="Arial" w:cs="Arial"/>
                      <w:b/>
                      <w:sz w:val="18"/>
                      <w:szCs w:val="18"/>
                    </w:rPr>
                    <w:t xml:space="preserve"> </w:t>
                  </w:r>
                  <w:r w:rsidRPr="00A548A9">
                    <w:rPr>
                      <w:rFonts w:ascii="Arial" w:hAnsi="Arial" w:cs="Arial"/>
                      <w:sz w:val="18"/>
                      <w:szCs w:val="18"/>
                    </w:rPr>
                    <w:t xml:space="preserve">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 </w:t>
                  </w:r>
                </w:p>
                <w:p w14:paraId="73424456" w14:textId="77777777" w:rsidR="003E0B5A" w:rsidRPr="00A548A9" w:rsidRDefault="003E0B5A" w:rsidP="003E0B5A">
                  <w:pPr>
                    <w:rPr>
                      <w:rFonts w:ascii="Arial" w:hAnsi="Arial" w:cs="Arial"/>
                      <w:sz w:val="18"/>
                      <w:szCs w:val="18"/>
                    </w:rPr>
                  </w:pPr>
                </w:p>
                <w:p w14:paraId="50449A0F" w14:textId="74130EDE" w:rsidR="003E0B5A" w:rsidRPr="00A548A9" w:rsidRDefault="00E858F4" w:rsidP="003E0B5A">
                  <w:pPr>
                    <w:rPr>
                      <w:rFonts w:ascii="Arial" w:hAnsi="Arial" w:cs="Arial"/>
                      <w:sz w:val="18"/>
                      <w:szCs w:val="18"/>
                    </w:rPr>
                  </w:pPr>
                  <w:r>
                    <w:rPr>
                      <w:rFonts w:ascii="Arial" w:hAnsi="Arial" w:cs="Arial"/>
                      <w:b/>
                      <w:sz w:val="18"/>
                      <w:szCs w:val="18"/>
                    </w:rPr>
                    <w:t xml:space="preserve">Ryzyko zamknięte </w:t>
                  </w:r>
                </w:p>
              </w:tc>
            </w:tr>
            <w:tr w:rsidR="00A548A9" w:rsidRPr="00A548A9" w14:paraId="4DE53A42" w14:textId="77777777" w:rsidTr="009D104D">
              <w:trPr>
                <w:trHeight w:val="269"/>
              </w:trPr>
              <w:tc>
                <w:tcPr>
                  <w:tcW w:w="1613" w:type="dxa"/>
                  <w:tcBorders>
                    <w:top w:val="single" w:sz="4" w:space="0" w:color="auto"/>
                    <w:left w:val="single" w:sz="4" w:space="0" w:color="auto"/>
                    <w:bottom w:val="single" w:sz="4" w:space="0" w:color="auto"/>
                    <w:right w:val="single" w:sz="4" w:space="0" w:color="auto"/>
                  </w:tcBorders>
                  <w:vAlign w:val="center"/>
                </w:tcPr>
                <w:p w14:paraId="3D68F81C"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lastRenderedPageBreak/>
                    <w:t>Ryzyko braku wystarczającej integracji systemów dziedzinowych z e-usługami</w:t>
                  </w:r>
                </w:p>
                <w:p w14:paraId="7F031A1E" w14:textId="77777777" w:rsidR="003E0B5A" w:rsidRPr="00A548A9" w:rsidRDefault="003E0B5A" w:rsidP="003E0B5A">
                  <w:pPr>
                    <w:rPr>
                      <w:rFonts w:ascii="Arial" w:hAnsi="Arial" w:cs="Arial"/>
                      <w:b/>
                      <w:bCs/>
                      <w:sz w:val="18"/>
                      <w:szCs w:val="18"/>
                    </w:rPr>
                  </w:pPr>
                </w:p>
                <w:p w14:paraId="350DE9D5"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71D070CF"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6484ACA2"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średnie</w:t>
                  </w:r>
                </w:p>
              </w:tc>
              <w:tc>
                <w:tcPr>
                  <w:tcW w:w="3295" w:type="dxa"/>
                  <w:tcBorders>
                    <w:top w:val="single" w:sz="4" w:space="0" w:color="auto"/>
                    <w:left w:val="single" w:sz="4" w:space="0" w:color="auto"/>
                    <w:bottom w:val="single" w:sz="4" w:space="0" w:color="auto"/>
                    <w:right w:val="single" w:sz="4" w:space="0" w:color="auto"/>
                  </w:tcBorders>
                  <w:vAlign w:val="center"/>
                </w:tcPr>
                <w:p w14:paraId="50DFB15F"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Ponieważ sprawne funkcjonowanie e-usług zależy w znaczącej mierze od poziomu integracji systemów dziedzinowych istnieje ryzyko, że w przypadku jej braku,  to jest dostarczenia rozwiązań niskiej jakości przez Dostawców, cele projektu nie zostaną zrealizowane na zakładanym poziomie.</w:t>
                  </w:r>
                </w:p>
                <w:p w14:paraId="30A46048" w14:textId="77777777" w:rsidR="003E0B5A" w:rsidRPr="00A548A9" w:rsidRDefault="003E0B5A" w:rsidP="003E0B5A">
                  <w:pPr>
                    <w:rPr>
                      <w:rFonts w:ascii="Arial" w:hAnsi="Arial" w:cs="Arial"/>
                      <w:bCs/>
                      <w:sz w:val="18"/>
                      <w:szCs w:val="18"/>
                    </w:rPr>
                  </w:pPr>
                </w:p>
                <w:p w14:paraId="2D0E6AAC" w14:textId="77777777" w:rsidR="003E0B5A" w:rsidRPr="00A548A9" w:rsidRDefault="003E0B5A" w:rsidP="003E0B5A">
                  <w:pPr>
                    <w:rPr>
                      <w:rFonts w:ascii="Arial" w:hAnsi="Arial" w:cs="Arial"/>
                      <w:bCs/>
                      <w:sz w:val="18"/>
                      <w:szCs w:val="18"/>
                    </w:rPr>
                  </w:pPr>
                  <w:r w:rsidRPr="00A548A9">
                    <w:rPr>
                      <w:rFonts w:ascii="Arial" w:hAnsi="Arial" w:cs="Arial"/>
                      <w:b/>
                      <w:sz w:val="18"/>
                      <w:szCs w:val="18"/>
                    </w:rPr>
                    <w:t>Redukowanie</w:t>
                  </w:r>
                  <w:r w:rsidRPr="00A548A9">
                    <w:rPr>
                      <w:rFonts w:ascii="Arial" w:hAnsi="Arial" w:cs="Arial"/>
                      <w:bCs/>
                      <w:sz w:val="18"/>
                      <w:szCs w:val="18"/>
                    </w:rPr>
                    <w:t>:</w:t>
                  </w:r>
                </w:p>
                <w:p w14:paraId="1D1F0B06"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1.Nadzór nad przeprowadzeniem analizy przedwdrożeniowych Partnerów</w:t>
                  </w:r>
                </w:p>
                <w:p w14:paraId="4AF6A40B"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2.Nadzór budowy komponentów wymiany danych</w:t>
                  </w:r>
                </w:p>
                <w:p w14:paraId="7300230B"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3. Nadzór nad integracją</w:t>
                  </w:r>
                </w:p>
                <w:p w14:paraId="674D5029"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4.Przeprowadzenie testów integracyjnych</w:t>
                  </w:r>
                </w:p>
                <w:p w14:paraId="1C0915C8"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5. Monitoring po stronie osób, które będą zajmowały się utrzymaniem systemu</w:t>
                  </w:r>
                </w:p>
                <w:p w14:paraId="239547D0" w14:textId="77777777" w:rsidR="003E0B5A" w:rsidRPr="00A548A9" w:rsidRDefault="003E0B5A" w:rsidP="003E0B5A">
                  <w:pPr>
                    <w:rPr>
                      <w:rFonts w:ascii="Arial" w:hAnsi="Arial" w:cs="Arial"/>
                      <w:b/>
                      <w:bCs/>
                      <w:sz w:val="18"/>
                      <w:szCs w:val="18"/>
                    </w:rPr>
                  </w:pPr>
                </w:p>
                <w:p w14:paraId="30F0CC35" w14:textId="77777777" w:rsidR="003E0B5A" w:rsidRPr="00A548A9" w:rsidRDefault="003E0B5A" w:rsidP="003E0B5A">
                  <w:pPr>
                    <w:rPr>
                      <w:rFonts w:ascii="Arial" w:hAnsi="Arial" w:cs="Arial"/>
                      <w:bCs/>
                      <w:sz w:val="18"/>
                      <w:szCs w:val="18"/>
                    </w:rPr>
                  </w:pPr>
                  <w:r w:rsidRPr="00A548A9">
                    <w:rPr>
                      <w:rFonts w:ascii="Arial" w:hAnsi="Arial" w:cs="Arial"/>
                      <w:b/>
                      <w:sz w:val="18"/>
                      <w:szCs w:val="18"/>
                    </w:rPr>
                    <w:lastRenderedPageBreak/>
                    <w:t>Spodziewane efekty: poprawność integracyjna interfejsów</w:t>
                  </w:r>
                </w:p>
                <w:p w14:paraId="20D6D856" w14:textId="77777777" w:rsidR="003E0B5A" w:rsidRPr="00A548A9" w:rsidRDefault="003E0B5A" w:rsidP="003E0B5A">
                  <w:pPr>
                    <w:rPr>
                      <w:rFonts w:ascii="Arial" w:hAnsi="Arial" w:cs="Arial"/>
                      <w:bCs/>
                      <w:sz w:val="18"/>
                      <w:szCs w:val="18"/>
                    </w:rPr>
                  </w:pPr>
                </w:p>
                <w:p w14:paraId="6D360EDE" w14:textId="32C92EAA" w:rsidR="003E0B5A" w:rsidRPr="00A548A9" w:rsidRDefault="00E858F4" w:rsidP="003E0B5A">
                  <w:pPr>
                    <w:rPr>
                      <w:rFonts w:ascii="Arial" w:hAnsi="Arial" w:cs="Arial"/>
                      <w:b/>
                      <w:sz w:val="18"/>
                      <w:szCs w:val="18"/>
                    </w:rPr>
                  </w:pPr>
                  <w:r>
                    <w:rPr>
                      <w:rFonts w:ascii="Arial" w:hAnsi="Arial" w:cs="Arial"/>
                      <w:b/>
                      <w:sz w:val="18"/>
                      <w:szCs w:val="18"/>
                    </w:rPr>
                    <w:t xml:space="preserve">Ryzyko </w:t>
                  </w:r>
                  <w:r w:rsidR="009D104D">
                    <w:rPr>
                      <w:rFonts w:ascii="Arial" w:hAnsi="Arial" w:cs="Arial"/>
                      <w:b/>
                      <w:sz w:val="18"/>
                      <w:szCs w:val="18"/>
                    </w:rPr>
                    <w:t>zamknięte</w:t>
                  </w:r>
                  <w:r>
                    <w:rPr>
                      <w:rFonts w:ascii="Arial" w:hAnsi="Arial" w:cs="Arial"/>
                      <w:b/>
                      <w:sz w:val="18"/>
                      <w:szCs w:val="18"/>
                    </w:rPr>
                    <w:t xml:space="preserve"> </w:t>
                  </w:r>
                </w:p>
              </w:tc>
            </w:tr>
            <w:tr w:rsidR="00A548A9" w:rsidRPr="00A548A9" w14:paraId="4E980751" w14:textId="77777777" w:rsidTr="00FB3C6B">
              <w:trPr>
                <w:trHeight w:val="2934"/>
              </w:trPr>
              <w:tc>
                <w:tcPr>
                  <w:tcW w:w="1613" w:type="dxa"/>
                  <w:tcBorders>
                    <w:top w:val="single" w:sz="4" w:space="0" w:color="auto"/>
                    <w:left w:val="single" w:sz="4" w:space="0" w:color="auto"/>
                    <w:bottom w:val="single" w:sz="4" w:space="0" w:color="auto"/>
                    <w:right w:val="single" w:sz="4" w:space="0" w:color="auto"/>
                  </w:tcBorders>
                  <w:vAlign w:val="center"/>
                  <w:hideMark/>
                </w:tcPr>
                <w:p w14:paraId="6DF8C71F" w14:textId="77777777" w:rsidR="003E0B5A" w:rsidRPr="00A548A9" w:rsidRDefault="003E0B5A" w:rsidP="003E0B5A">
                  <w:pPr>
                    <w:jc w:val="both"/>
                    <w:rPr>
                      <w:rFonts w:ascii="Arial" w:hAnsi="Arial" w:cs="Arial"/>
                      <w:b/>
                      <w:bCs/>
                      <w:sz w:val="18"/>
                      <w:szCs w:val="18"/>
                    </w:rPr>
                  </w:pPr>
                  <w:r w:rsidRPr="00A548A9">
                    <w:rPr>
                      <w:rFonts w:ascii="Arial" w:hAnsi="Arial" w:cs="Arial"/>
                      <w:b/>
                      <w:bCs/>
                      <w:sz w:val="18"/>
                      <w:szCs w:val="18"/>
                    </w:rPr>
                    <w:lastRenderedPageBreak/>
                    <w:t>Dostarczenia niskiej jakości produktów, usług oraz robót budowlanych.</w:t>
                  </w:r>
                </w:p>
              </w:tc>
              <w:tc>
                <w:tcPr>
                  <w:tcW w:w="1336" w:type="dxa"/>
                  <w:tcBorders>
                    <w:top w:val="single" w:sz="4" w:space="0" w:color="auto"/>
                    <w:left w:val="single" w:sz="4" w:space="0" w:color="auto"/>
                    <w:bottom w:val="single" w:sz="4" w:space="0" w:color="auto"/>
                    <w:right w:val="single" w:sz="4" w:space="0" w:color="auto"/>
                  </w:tcBorders>
                  <w:vAlign w:val="center"/>
                  <w:hideMark/>
                </w:tcPr>
                <w:p w14:paraId="7BFBE599"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niska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09A409CF"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7518FAFA"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 Stosowanie kryteriów oceny ofert nastawionych na badanie doświadczenia i jakość usług/dostaw/robót realizowanych przez Wykonawcę oraz jego potencjału technicznego i zasobów kadrowych.</w:t>
                  </w:r>
                </w:p>
                <w:p w14:paraId="5A612C2D" w14:textId="77777777" w:rsidR="003E0B5A" w:rsidRPr="00A548A9" w:rsidRDefault="003E0B5A" w:rsidP="003E0B5A">
                  <w:pPr>
                    <w:rPr>
                      <w:rFonts w:ascii="Arial" w:hAnsi="Arial" w:cs="Arial"/>
                      <w:sz w:val="18"/>
                      <w:szCs w:val="18"/>
                    </w:rPr>
                  </w:pPr>
                </w:p>
                <w:p w14:paraId="5CE88ECA" w14:textId="77777777" w:rsidR="003E0B5A" w:rsidRPr="00A548A9" w:rsidRDefault="003E0B5A" w:rsidP="003E0B5A">
                  <w:pPr>
                    <w:rPr>
                      <w:rFonts w:ascii="Arial" w:hAnsi="Arial" w:cs="Arial"/>
                      <w:b/>
                      <w:sz w:val="18"/>
                      <w:szCs w:val="18"/>
                    </w:rPr>
                  </w:pPr>
                  <w:r w:rsidRPr="00A548A9">
                    <w:rPr>
                      <w:rFonts w:ascii="Arial" w:hAnsi="Arial" w:cs="Arial"/>
                      <w:b/>
                      <w:sz w:val="18"/>
                      <w:szCs w:val="18"/>
                    </w:rPr>
                    <w:t>Spodziewane efekty:</w:t>
                  </w:r>
                </w:p>
                <w:p w14:paraId="60BAD06B" w14:textId="77777777" w:rsidR="003E0B5A" w:rsidRPr="00A548A9" w:rsidRDefault="003E0B5A" w:rsidP="003E0B5A">
                  <w:pPr>
                    <w:rPr>
                      <w:rFonts w:ascii="Arial" w:hAnsi="Arial" w:cs="Arial"/>
                      <w:sz w:val="18"/>
                      <w:szCs w:val="18"/>
                    </w:rPr>
                  </w:pPr>
                  <w:r w:rsidRPr="00A548A9">
                    <w:rPr>
                      <w:rFonts w:ascii="Arial" w:hAnsi="Arial" w:cs="Arial"/>
                      <w:sz w:val="18"/>
                      <w:szCs w:val="18"/>
                    </w:rPr>
                    <w:t>Dostawa produktów, usług oraz robót budowlanych wysokiej jakości, zgodnych z wymaganiami zamawiającego.</w:t>
                  </w:r>
                </w:p>
                <w:p w14:paraId="79DA8E6E" w14:textId="77777777" w:rsidR="003E0B5A" w:rsidRPr="00A548A9" w:rsidRDefault="003E0B5A" w:rsidP="003E0B5A">
                  <w:pPr>
                    <w:rPr>
                      <w:rFonts w:ascii="Arial" w:hAnsi="Arial" w:cs="Arial"/>
                      <w:sz w:val="18"/>
                      <w:szCs w:val="18"/>
                    </w:rPr>
                  </w:pPr>
                </w:p>
                <w:p w14:paraId="509711F0" w14:textId="5FA14A0D" w:rsidR="003E0B5A" w:rsidRPr="00A548A9" w:rsidRDefault="00E858F4" w:rsidP="003E0B5A">
                  <w:pPr>
                    <w:rPr>
                      <w:rFonts w:ascii="Arial" w:hAnsi="Arial" w:cs="Arial"/>
                      <w:sz w:val="18"/>
                      <w:szCs w:val="18"/>
                    </w:rPr>
                  </w:pPr>
                  <w:r>
                    <w:rPr>
                      <w:rFonts w:ascii="Arial" w:hAnsi="Arial" w:cs="Arial"/>
                      <w:b/>
                      <w:sz w:val="18"/>
                      <w:szCs w:val="18"/>
                    </w:rPr>
                    <w:t xml:space="preserve">Ryzyko zamknięte </w:t>
                  </w:r>
                </w:p>
              </w:tc>
            </w:tr>
            <w:tr w:rsidR="00A548A9" w:rsidRPr="00A548A9" w14:paraId="24F113C6" w14:textId="77777777" w:rsidTr="00FB3C6B">
              <w:trPr>
                <w:trHeight w:val="4000"/>
              </w:trPr>
              <w:tc>
                <w:tcPr>
                  <w:tcW w:w="1613" w:type="dxa"/>
                  <w:tcBorders>
                    <w:top w:val="single" w:sz="4" w:space="0" w:color="auto"/>
                    <w:left w:val="single" w:sz="4" w:space="0" w:color="auto"/>
                    <w:bottom w:val="single" w:sz="4" w:space="0" w:color="auto"/>
                    <w:right w:val="single" w:sz="4" w:space="0" w:color="auto"/>
                  </w:tcBorders>
                  <w:vAlign w:val="center"/>
                </w:tcPr>
                <w:p w14:paraId="395D942E"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Kradzież informacji (socjotechnika np. phishing, korupcja itp.).</w:t>
                  </w:r>
                </w:p>
                <w:p w14:paraId="560A75D0" w14:textId="77777777" w:rsidR="003E0B5A" w:rsidRPr="00A548A9" w:rsidRDefault="003E0B5A" w:rsidP="003E0B5A">
                  <w:pPr>
                    <w:rPr>
                      <w:rFonts w:ascii="Arial" w:hAnsi="Arial" w:cs="Arial"/>
                      <w:b/>
                      <w:bCs/>
                      <w:sz w:val="18"/>
                      <w:szCs w:val="18"/>
                    </w:rPr>
                  </w:pPr>
                </w:p>
                <w:p w14:paraId="6A5682E1"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13E7D52C"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3FE9ADE2"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02C09A16"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w:t>
                  </w:r>
                </w:p>
                <w:p w14:paraId="31E3EF72" w14:textId="77777777" w:rsidR="003E0B5A" w:rsidRPr="00A548A9" w:rsidRDefault="003E0B5A" w:rsidP="003E0B5A">
                  <w:pPr>
                    <w:rPr>
                      <w:rFonts w:ascii="Arial" w:hAnsi="Arial" w:cs="Arial"/>
                      <w:sz w:val="18"/>
                      <w:szCs w:val="18"/>
                    </w:rPr>
                  </w:pPr>
                  <w:r w:rsidRPr="00A548A9">
                    <w:rPr>
                      <w:rFonts w:ascii="Arial" w:hAnsi="Arial" w:cs="Arial"/>
                      <w:sz w:val="18"/>
                      <w:szCs w:val="18"/>
                    </w:rPr>
                    <w:t xml:space="preserve">1. Podniesienie poziomu bezpieczeństwa systemów: </w:t>
                  </w:r>
                </w:p>
                <w:p w14:paraId="1065BDC3" w14:textId="77777777" w:rsidR="003E0B5A" w:rsidRPr="00A548A9" w:rsidRDefault="003E0B5A" w:rsidP="003E0B5A">
                  <w:pPr>
                    <w:rPr>
                      <w:rFonts w:ascii="Arial" w:hAnsi="Arial" w:cs="Arial"/>
                      <w:sz w:val="18"/>
                      <w:szCs w:val="18"/>
                    </w:rPr>
                  </w:pPr>
                  <w:r w:rsidRPr="00A548A9">
                    <w:rPr>
                      <w:rFonts w:ascii="Arial" w:hAnsi="Arial" w:cs="Arial"/>
                      <w:sz w:val="18"/>
                      <w:szCs w:val="18"/>
                    </w:rPr>
                    <w:t xml:space="preserve">2,Wdrożenie oprogramowania do monitorowania nietypowych aktywności użytkowników związanych z bezpieczeństwem DLP, SIEM </w:t>
                  </w:r>
                </w:p>
                <w:p w14:paraId="2A2DA80D" w14:textId="77777777" w:rsidR="003E0B5A" w:rsidRPr="00A548A9" w:rsidRDefault="003E0B5A" w:rsidP="003E0B5A">
                  <w:pPr>
                    <w:rPr>
                      <w:rFonts w:ascii="Arial" w:hAnsi="Arial" w:cs="Arial"/>
                      <w:sz w:val="18"/>
                      <w:szCs w:val="18"/>
                    </w:rPr>
                  </w:pPr>
                  <w:r w:rsidRPr="00A548A9">
                    <w:rPr>
                      <w:rFonts w:ascii="Arial" w:hAnsi="Arial" w:cs="Arial"/>
                      <w:sz w:val="18"/>
                      <w:szCs w:val="18"/>
                    </w:rPr>
                    <w:t xml:space="preserve">3.Wdrożenie procedur zgodnych z zasadą wiedzy uzasadnionej </w:t>
                  </w:r>
                </w:p>
                <w:p w14:paraId="3494B5C4" w14:textId="77777777" w:rsidR="003E0B5A" w:rsidRPr="00A548A9" w:rsidRDefault="003E0B5A" w:rsidP="003E0B5A">
                  <w:pPr>
                    <w:rPr>
                      <w:rFonts w:ascii="Arial" w:hAnsi="Arial" w:cs="Arial"/>
                      <w:sz w:val="18"/>
                      <w:szCs w:val="18"/>
                    </w:rPr>
                  </w:pPr>
                  <w:r w:rsidRPr="00A548A9">
                    <w:rPr>
                      <w:rFonts w:ascii="Arial" w:hAnsi="Arial" w:cs="Arial"/>
                      <w:sz w:val="18"/>
                      <w:szCs w:val="18"/>
                    </w:rPr>
                    <w:t>4.Wdrożenie procedur związanych z minimalizacja zakresu uprawnień i rozdzielenie uprawnień pomiędzy osobami „zasada dwojga oczu”</w:t>
                  </w:r>
                </w:p>
                <w:p w14:paraId="480DFF23" w14:textId="77777777" w:rsidR="003E0B5A" w:rsidRPr="00A548A9" w:rsidRDefault="003E0B5A" w:rsidP="003E0B5A">
                  <w:pPr>
                    <w:rPr>
                      <w:rFonts w:ascii="Arial" w:hAnsi="Arial" w:cs="Arial"/>
                      <w:sz w:val="18"/>
                      <w:szCs w:val="18"/>
                    </w:rPr>
                  </w:pPr>
                </w:p>
                <w:p w14:paraId="5C01C0DF"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Zbudowana wiedza z wyżej wymienionego zakresu.</w:t>
                  </w:r>
                </w:p>
                <w:p w14:paraId="4A511F13" w14:textId="77777777" w:rsidR="003E0B5A" w:rsidRPr="00A548A9" w:rsidRDefault="003E0B5A" w:rsidP="003E0B5A">
                  <w:pPr>
                    <w:rPr>
                      <w:rFonts w:ascii="Arial" w:hAnsi="Arial" w:cs="Arial"/>
                      <w:sz w:val="18"/>
                      <w:szCs w:val="18"/>
                    </w:rPr>
                  </w:pPr>
                </w:p>
                <w:p w14:paraId="2522039B" w14:textId="36C3F843" w:rsidR="003E0B5A" w:rsidRPr="00A548A9" w:rsidRDefault="00E858F4" w:rsidP="003E0B5A">
                  <w:pPr>
                    <w:rPr>
                      <w:rFonts w:ascii="Arial" w:hAnsi="Arial" w:cs="Arial"/>
                      <w:sz w:val="18"/>
                      <w:szCs w:val="18"/>
                    </w:rPr>
                  </w:pPr>
                  <w:r>
                    <w:rPr>
                      <w:rFonts w:ascii="Arial" w:hAnsi="Arial" w:cs="Arial"/>
                      <w:b/>
                      <w:sz w:val="18"/>
                      <w:szCs w:val="18"/>
                    </w:rPr>
                    <w:t xml:space="preserve">Ryzyko zamknięte </w:t>
                  </w:r>
                </w:p>
              </w:tc>
            </w:tr>
            <w:tr w:rsidR="00A548A9" w:rsidRPr="00A548A9" w14:paraId="1B573508" w14:textId="77777777" w:rsidTr="00FB3C6B">
              <w:trPr>
                <w:trHeight w:val="5249"/>
              </w:trPr>
              <w:tc>
                <w:tcPr>
                  <w:tcW w:w="1613" w:type="dxa"/>
                  <w:tcBorders>
                    <w:top w:val="single" w:sz="4" w:space="0" w:color="auto"/>
                    <w:left w:val="single" w:sz="4" w:space="0" w:color="auto"/>
                    <w:bottom w:val="single" w:sz="4" w:space="0" w:color="auto"/>
                    <w:right w:val="single" w:sz="4" w:space="0" w:color="auto"/>
                  </w:tcBorders>
                  <w:vAlign w:val="center"/>
                </w:tcPr>
                <w:p w14:paraId="4F904AD3"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lastRenderedPageBreak/>
                    <w:t xml:space="preserve">Ryzyko nieskoordynowania Wykonawców oraz zapewnienia jakości. </w:t>
                  </w:r>
                </w:p>
                <w:p w14:paraId="6D936DD2" w14:textId="77777777" w:rsidR="003E0B5A" w:rsidRPr="00A548A9" w:rsidRDefault="003E0B5A" w:rsidP="003E0B5A">
                  <w:pPr>
                    <w:rPr>
                      <w:rFonts w:ascii="Arial" w:hAnsi="Arial" w:cs="Arial"/>
                      <w:b/>
                      <w:bCs/>
                      <w:sz w:val="18"/>
                      <w:szCs w:val="18"/>
                    </w:rPr>
                  </w:pPr>
                </w:p>
                <w:p w14:paraId="4BE90414"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454E5798"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średnie</w:t>
                  </w:r>
                </w:p>
              </w:tc>
              <w:tc>
                <w:tcPr>
                  <w:tcW w:w="1950" w:type="dxa"/>
                  <w:tcBorders>
                    <w:top w:val="single" w:sz="4" w:space="0" w:color="auto"/>
                    <w:left w:val="single" w:sz="4" w:space="0" w:color="auto"/>
                    <w:bottom w:val="single" w:sz="4" w:space="0" w:color="auto"/>
                    <w:right w:val="single" w:sz="4" w:space="0" w:color="auto"/>
                  </w:tcBorders>
                  <w:vAlign w:val="center"/>
                  <w:hideMark/>
                </w:tcPr>
                <w:p w14:paraId="6983445F"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średnie</w:t>
                  </w:r>
                </w:p>
              </w:tc>
              <w:tc>
                <w:tcPr>
                  <w:tcW w:w="3295" w:type="dxa"/>
                  <w:tcBorders>
                    <w:top w:val="single" w:sz="4" w:space="0" w:color="auto"/>
                    <w:left w:val="single" w:sz="4" w:space="0" w:color="auto"/>
                    <w:bottom w:val="single" w:sz="4" w:space="0" w:color="auto"/>
                    <w:right w:val="single" w:sz="4" w:space="0" w:color="auto"/>
                  </w:tcBorders>
                </w:tcPr>
                <w:p w14:paraId="6BE2EEC3"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Ze względu na formułę realizacji projektu zakładającą wielu Wykonawców może dojść do opóźnienia prac z ich przyczyny czy też dostarczanie niskiej jakości produktów lub usług.</w:t>
                  </w:r>
                </w:p>
                <w:p w14:paraId="7BEEB183" w14:textId="77777777" w:rsidR="003E0B5A" w:rsidRPr="00A548A9" w:rsidRDefault="003E0B5A" w:rsidP="003E0B5A">
                  <w:pPr>
                    <w:rPr>
                      <w:rFonts w:ascii="Arial" w:hAnsi="Arial" w:cs="Arial"/>
                      <w:bCs/>
                      <w:sz w:val="18"/>
                      <w:szCs w:val="18"/>
                    </w:rPr>
                  </w:pPr>
                </w:p>
                <w:p w14:paraId="0F1CE667"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w:t>
                  </w:r>
                </w:p>
                <w:p w14:paraId="62BFC1FA" w14:textId="77777777" w:rsidR="003E0B5A" w:rsidRPr="00A548A9" w:rsidRDefault="003E0B5A" w:rsidP="003E0B5A">
                  <w:pPr>
                    <w:rPr>
                      <w:rFonts w:ascii="Arial" w:hAnsi="Arial" w:cs="Arial"/>
                      <w:sz w:val="18"/>
                      <w:szCs w:val="18"/>
                    </w:rPr>
                  </w:pPr>
                  <w:r w:rsidRPr="00A548A9">
                    <w:rPr>
                      <w:rFonts w:ascii="Arial" w:hAnsi="Arial" w:cs="Arial"/>
                      <w:sz w:val="18"/>
                      <w:szCs w:val="18"/>
                    </w:rPr>
                    <w:t>1.Wyodrębnienie integracji z platformą e-usług jako odrębne zadanie i zlecenie je wykonawcy dopiero po wyłonieniu wykonawcy w przetargu centralnym.</w:t>
                  </w:r>
                </w:p>
                <w:p w14:paraId="71817560" w14:textId="77777777" w:rsidR="003E0B5A" w:rsidRPr="00A548A9" w:rsidRDefault="003E0B5A" w:rsidP="003E0B5A">
                  <w:pPr>
                    <w:rPr>
                      <w:rFonts w:ascii="Arial" w:hAnsi="Arial" w:cs="Arial"/>
                      <w:sz w:val="18"/>
                      <w:szCs w:val="18"/>
                    </w:rPr>
                  </w:pPr>
                  <w:r w:rsidRPr="00A548A9">
                    <w:rPr>
                      <w:rFonts w:ascii="Arial" w:hAnsi="Arial" w:cs="Arial"/>
                      <w:sz w:val="18"/>
                      <w:szCs w:val="18"/>
                    </w:rPr>
                    <w:t>2.Ustanowienie cyklicznych spotkań Wykonawcy Platformy e-Usług wraz z dostawcami systemów dziedzinowych z udziełem Lidera oraz przestawicieli koordynujących prace u Partnerów Projektu 2 razy w tygodniu.</w:t>
                  </w:r>
                </w:p>
                <w:p w14:paraId="0E80D0C0" w14:textId="77777777" w:rsidR="003E0B5A" w:rsidRPr="00A548A9" w:rsidRDefault="003E0B5A" w:rsidP="003E0B5A">
                  <w:pPr>
                    <w:rPr>
                      <w:rFonts w:ascii="Arial" w:hAnsi="Arial" w:cs="Arial"/>
                      <w:sz w:val="18"/>
                      <w:szCs w:val="18"/>
                    </w:rPr>
                  </w:pPr>
                  <w:r w:rsidRPr="00A548A9">
                    <w:rPr>
                      <w:rFonts w:ascii="Arial" w:hAnsi="Arial" w:cs="Arial"/>
                      <w:sz w:val="18"/>
                      <w:szCs w:val="18"/>
                    </w:rPr>
                    <w:t>3. Bieżące planowanie, korygowanie oraz wzmocniony nadzór nad realizacją zadań.</w:t>
                  </w:r>
                </w:p>
                <w:p w14:paraId="7ED50660" w14:textId="77777777" w:rsidR="003E0B5A" w:rsidRPr="00A548A9" w:rsidRDefault="003E0B5A" w:rsidP="003E0B5A">
                  <w:pPr>
                    <w:rPr>
                      <w:rFonts w:ascii="Arial" w:hAnsi="Arial" w:cs="Arial"/>
                      <w:sz w:val="18"/>
                      <w:szCs w:val="18"/>
                    </w:rPr>
                  </w:pPr>
                </w:p>
                <w:p w14:paraId="4D628CA8"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Zapewniona jakość i koordynacja prac Wykonawców.</w:t>
                  </w:r>
                </w:p>
                <w:p w14:paraId="33E319F9" w14:textId="77777777" w:rsidR="003E0B5A" w:rsidRDefault="003E0B5A" w:rsidP="003E0B5A">
                  <w:pPr>
                    <w:rPr>
                      <w:rFonts w:ascii="Arial" w:hAnsi="Arial" w:cs="Arial"/>
                      <w:sz w:val="18"/>
                      <w:szCs w:val="18"/>
                    </w:rPr>
                  </w:pPr>
                </w:p>
                <w:p w14:paraId="1505D208" w14:textId="7793FD98" w:rsidR="00E858F4" w:rsidRPr="00E858F4" w:rsidRDefault="00E858F4" w:rsidP="003E0B5A">
                  <w:pPr>
                    <w:rPr>
                      <w:rFonts w:ascii="Arial" w:hAnsi="Arial" w:cs="Arial"/>
                      <w:b/>
                      <w:bCs/>
                      <w:sz w:val="18"/>
                      <w:szCs w:val="18"/>
                    </w:rPr>
                  </w:pPr>
                  <w:r>
                    <w:rPr>
                      <w:rFonts w:ascii="Arial" w:hAnsi="Arial" w:cs="Arial"/>
                      <w:b/>
                      <w:bCs/>
                      <w:sz w:val="18"/>
                      <w:szCs w:val="18"/>
                    </w:rPr>
                    <w:t xml:space="preserve">Ryzyko zamknięte </w:t>
                  </w:r>
                </w:p>
              </w:tc>
            </w:tr>
            <w:tr w:rsidR="00A548A9" w:rsidRPr="00A548A9" w14:paraId="5BC5E26C" w14:textId="77777777" w:rsidTr="00FB3C6B">
              <w:trPr>
                <w:trHeight w:val="4416"/>
              </w:trPr>
              <w:tc>
                <w:tcPr>
                  <w:tcW w:w="1613" w:type="dxa"/>
                  <w:tcBorders>
                    <w:top w:val="single" w:sz="4" w:space="0" w:color="auto"/>
                    <w:left w:val="single" w:sz="4" w:space="0" w:color="auto"/>
                    <w:bottom w:val="single" w:sz="4" w:space="0" w:color="auto"/>
                    <w:right w:val="single" w:sz="4" w:space="0" w:color="auto"/>
                  </w:tcBorders>
                  <w:vAlign w:val="center"/>
                </w:tcPr>
                <w:p w14:paraId="7B9A2940"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 xml:space="preserve">Ryzyko braku środowiska do wsparcia zarządzania projektem </w:t>
                  </w:r>
                </w:p>
                <w:p w14:paraId="642D890A" w14:textId="77777777" w:rsidR="003E0B5A" w:rsidRPr="00A548A9" w:rsidRDefault="003E0B5A" w:rsidP="003E0B5A">
                  <w:pPr>
                    <w:rPr>
                      <w:rFonts w:ascii="Arial" w:hAnsi="Arial" w:cs="Arial"/>
                      <w:b/>
                      <w:bCs/>
                      <w:sz w:val="18"/>
                      <w:szCs w:val="18"/>
                    </w:rPr>
                  </w:pPr>
                </w:p>
                <w:p w14:paraId="41EF2A29"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0F314575"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wysoka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704255D2"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3BE33B98"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Ponieważ projekt dotyczy wdrożenia systemów u 16 Partnerów projektu oraz ich integracji na poziomie e-usług kluczowe dla sprawnej realizacji oraz zapewnienia właściwej współpracy Wykonawców oraz nadzoru nad postępami prac jest dostępność jednolitego środowiska do wsparcia zarządzania projektem. Brak takiego środowiska może skutkować trudnościami w koordynacji prac co w konsekwencji może negatywnie wpłynąć na jakość oraz terminowość prac.</w:t>
                  </w:r>
                </w:p>
                <w:p w14:paraId="17721C0D" w14:textId="77777777" w:rsidR="003E0B5A" w:rsidRPr="00A548A9" w:rsidRDefault="003E0B5A" w:rsidP="003E0B5A">
                  <w:pPr>
                    <w:rPr>
                      <w:rFonts w:ascii="Arial" w:hAnsi="Arial" w:cs="Arial"/>
                      <w:bCs/>
                      <w:sz w:val="18"/>
                      <w:szCs w:val="18"/>
                    </w:rPr>
                  </w:pPr>
                </w:p>
                <w:p w14:paraId="0FAACC6F" w14:textId="77777777" w:rsidR="003E0B5A" w:rsidRPr="00A548A9" w:rsidRDefault="003E0B5A" w:rsidP="003E0B5A">
                  <w:pPr>
                    <w:rPr>
                      <w:rFonts w:ascii="Arial" w:hAnsi="Arial" w:cs="Arial"/>
                      <w:bCs/>
                      <w:sz w:val="18"/>
                      <w:szCs w:val="18"/>
                    </w:rPr>
                  </w:pPr>
                  <w:r w:rsidRPr="00A548A9">
                    <w:rPr>
                      <w:rFonts w:ascii="Arial" w:hAnsi="Arial" w:cs="Arial"/>
                      <w:b/>
                      <w:sz w:val="18"/>
                      <w:szCs w:val="18"/>
                    </w:rPr>
                    <w:t>Redukowanie</w:t>
                  </w:r>
                  <w:r w:rsidRPr="00A548A9">
                    <w:rPr>
                      <w:rFonts w:ascii="Arial" w:hAnsi="Arial" w:cs="Arial"/>
                      <w:bCs/>
                      <w:sz w:val="18"/>
                      <w:szCs w:val="18"/>
                    </w:rPr>
                    <w:t>: Wykorzystanie możliwości dostępnych środowisk.</w:t>
                  </w:r>
                </w:p>
                <w:p w14:paraId="26716A29" w14:textId="77777777" w:rsidR="003E0B5A" w:rsidRPr="00A548A9" w:rsidRDefault="003E0B5A" w:rsidP="003E0B5A">
                  <w:pPr>
                    <w:rPr>
                      <w:rFonts w:ascii="Arial" w:hAnsi="Arial" w:cs="Arial"/>
                      <w:bCs/>
                      <w:sz w:val="18"/>
                      <w:szCs w:val="18"/>
                    </w:rPr>
                  </w:pPr>
                </w:p>
                <w:p w14:paraId="68026455" w14:textId="77777777" w:rsidR="003E0B5A" w:rsidRPr="00A548A9" w:rsidRDefault="003E0B5A" w:rsidP="003E0B5A">
                  <w:pPr>
                    <w:rPr>
                      <w:rFonts w:ascii="Arial" w:hAnsi="Arial" w:cs="Arial"/>
                      <w:bCs/>
                      <w:sz w:val="18"/>
                      <w:szCs w:val="18"/>
                    </w:rPr>
                  </w:pPr>
                  <w:r w:rsidRPr="00A548A9">
                    <w:rPr>
                      <w:rFonts w:ascii="Arial" w:hAnsi="Arial" w:cs="Arial"/>
                      <w:b/>
                      <w:sz w:val="18"/>
                      <w:szCs w:val="18"/>
                    </w:rPr>
                    <w:t xml:space="preserve">Spodziewane efekty: </w:t>
                  </w:r>
                  <w:r w:rsidRPr="00A548A9">
                    <w:rPr>
                      <w:rFonts w:ascii="Arial" w:hAnsi="Arial" w:cs="Arial"/>
                      <w:bCs/>
                      <w:sz w:val="18"/>
                      <w:szCs w:val="18"/>
                    </w:rPr>
                    <w:t>Wykorzystane możliwości dostępnych środowisk.</w:t>
                  </w:r>
                </w:p>
                <w:p w14:paraId="3ED00EFC" w14:textId="77777777" w:rsidR="003E0B5A" w:rsidRPr="00A548A9" w:rsidRDefault="003E0B5A" w:rsidP="003E0B5A">
                  <w:pPr>
                    <w:rPr>
                      <w:rFonts w:ascii="Arial" w:hAnsi="Arial" w:cs="Arial"/>
                      <w:bCs/>
                      <w:sz w:val="18"/>
                      <w:szCs w:val="18"/>
                    </w:rPr>
                  </w:pPr>
                </w:p>
                <w:p w14:paraId="4EDBA7EC" w14:textId="64E8E94E" w:rsidR="003E0B5A" w:rsidRPr="009D104D" w:rsidRDefault="00995741" w:rsidP="003E0B5A">
                  <w:pPr>
                    <w:rPr>
                      <w:rFonts w:ascii="Arial" w:hAnsi="Arial" w:cs="Arial"/>
                      <w:b/>
                      <w:sz w:val="18"/>
                      <w:szCs w:val="18"/>
                    </w:rPr>
                  </w:pPr>
                  <w:r w:rsidRPr="009D104D">
                    <w:rPr>
                      <w:rFonts w:ascii="Arial" w:hAnsi="Arial" w:cs="Arial"/>
                      <w:b/>
                      <w:sz w:val="18"/>
                      <w:szCs w:val="18"/>
                    </w:rPr>
                    <w:t xml:space="preserve">Ryzyko zamknięte </w:t>
                  </w:r>
                </w:p>
              </w:tc>
            </w:tr>
            <w:tr w:rsidR="00A548A9" w:rsidRPr="00A548A9" w14:paraId="4D8FC986" w14:textId="77777777" w:rsidTr="00FB3C6B">
              <w:trPr>
                <w:trHeight w:val="2101"/>
              </w:trPr>
              <w:tc>
                <w:tcPr>
                  <w:tcW w:w="1613" w:type="dxa"/>
                  <w:tcBorders>
                    <w:top w:val="single" w:sz="4" w:space="0" w:color="auto"/>
                    <w:left w:val="single" w:sz="4" w:space="0" w:color="auto"/>
                    <w:bottom w:val="single" w:sz="4" w:space="0" w:color="auto"/>
                    <w:right w:val="single" w:sz="4" w:space="0" w:color="auto"/>
                  </w:tcBorders>
                  <w:vAlign w:val="center"/>
                </w:tcPr>
                <w:p w14:paraId="518C3355"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lastRenderedPageBreak/>
                    <w:t>Ryzyko braku dostępu do szpitali z powodu COVID 19 - Dotyczy Wykonawców Platformy oraz Systemów Dziedzinowych</w:t>
                  </w:r>
                </w:p>
                <w:p w14:paraId="0A9A2584" w14:textId="77777777" w:rsidR="003E0B5A" w:rsidRPr="00A548A9" w:rsidRDefault="003E0B5A" w:rsidP="003E0B5A">
                  <w:pPr>
                    <w:rPr>
                      <w:rFonts w:ascii="Arial" w:hAnsi="Arial" w:cs="Arial"/>
                      <w:b/>
                      <w:bCs/>
                      <w:sz w:val="18"/>
                      <w:szCs w:val="18"/>
                    </w:rPr>
                  </w:pPr>
                </w:p>
                <w:p w14:paraId="569DE011"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01A9BEFA"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znikoma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68102548"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4E73184B" w14:textId="77777777" w:rsidR="003E0B5A" w:rsidRPr="00A548A9" w:rsidRDefault="003E0B5A" w:rsidP="003E0B5A">
                  <w:pPr>
                    <w:rPr>
                      <w:rFonts w:ascii="Arial" w:hAnsi="Arial" w:cs="Arial"/>
                      <w:sz w:val="18"/>
                      <w:szCs w:val="18"/>
                    </w:rPr>
                  </w:pPr>
                  <w:r w:rsidRPr="00A548A9">
                    <w:rPr>
                      <w:rFonts w:ascii="Arial" w:hAnsi="Arial" w:cs="Arial"/>
                      <w:b/>
                      <w:sz w:val="18"/>
                      <w:szCs w:val="18"/>
                    </w:rPr>
                    <w:t>Akceptacja:</w:t>
                  </w:r>
                </w:p>
                <w:p w14:paraId="3077D215" w14:textId="77777777" w:rsidR="003E0B5A" w:rsidRPr="00A548A9" w:rsidRDefault="003E0B5A" w:rsidP="003E0B5A">
                  <w:pPr>
                    <w:rPr>
                      <w:rFonts w:ascii="Arial" w:hAnsi="Arial" w:cs="Arial"/>
                      <w:sz w:val="18"/>
                      <w:szCs w:val="18"/>
                    </w:rPr>
                  </w:pPr>
                  <w:r w:rsidRPr="00A548A9">
                    <w:rPr>
                      <w:rFonts w:ascii="Arial" w:hAnsi="Arial" w:cs="Arial"/>
                      <w:sz w:val="18"/>
                      <w:szCs w:val="18"/>
                    </w:rPr>
                    <w:t>1.Monitoring</w:t>
                  </w:r>
                </w:p>
                <w:p w14:paraId="7FC34B7D" w14:textId="77777777" w:rsidR="003E0B5A" w:rsidRPr="00A548A9" w:rsidRDefault="003E0B5A" w:rsidP="003E0B5A">
                  <w:pPr>
                    <w:rPr>
                      <w:rFonts w:ascii="Arial" w:hAnsi="Arial" w:cs="Arial"/>
                      <w:sz w:val="18"/>
                      <w:szCs w:val="18"/>
                    </w:rPr>
                  </w:pPr>
                </w:p>
                <w:p w14:paraId="0233EEC7"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Wykorzystana praca zdalna. Przyjęcie zdalnego trybu pracy z dostawcami</w:t>
                  </w:r>
                </w:p>
                <w:p w14:paraId="1D5BFF38" w14:textId="77777777" w:rsidR="003E0B5A" w:rsidRPr="00A548A9" w:rsidRDefault="003E0B5A" w:rsidP="003E0B5A">
                  <w:pPr>
                    <w:rPr>
                      <w:rFonts w:ascii="Arial" w:hAnsi="Arial" w:cs="Arial"/>
                      <w:b/>
                      <w:sz w:val="18"/>
                      <w:szCs w:val="18"/>
                    </w:rPr>
                  </w:pPr>
                </w:p>
                <w:p w14:paraId="6D5AC04A" w14:textId="18C196C3" w:rsidR="003E0B5A" w:rsidRPr="00A548A9" w:rsidRDefault="00995741" w:rsidP="003E0B5A">
                  <w:pPr>
                    <w:rPr>
                      <w:rFonts w:ascii="Arial" w:hAnsi="Arial" w:cs="Arial"/>
                      <w:b/>
                      <w:sz w:val="18"/>
                      <w:szCs w:val="18"/>
                    </w:rPr>
                  </w:pPr>
                  <w:r>
                    <w:rPr>
                      <w:rFonts w:ascii="Arial" w:hAnsi="Arial" w:cs="Arial"/>
                      <w:b/>
                      <w:sz w:val="18"/>
                      <w:szCs w:val="18"/>
                    </w:rPr>
                    <w:t xml:space="preserve">Ryzyko zamknięte </w:t>
                  </w:r>
                </w:p>
              </w:tc>
            </w:tr>
          </w:tbl>
          <w:p w14:paraId="6F7DD8AF" w14:textId="59161F0F" w:rsidR="31F50330" w:rsidRPr="00A548A9" w:rsidRDefault="31F50330" w:rsidP="08B14D88">
            <w:pPr>
              <w:pStyle w:val="Other0"/>
              <w:rPr>
                <w:b/>
                <w:bCs/>
              </w:rPr>
            </w:pPr>
          </w:p>
          <w:p w14:paraId="7E1CCF50" w14:textId="77777777" w:rsidR="00E45F90" w:rsidRPr="00A548A9" w:rsidRDefault="00E45F90" w:rsidP="00BC120E">
            <w:pPr>
              <w:jc w:val="both"/>
              <w:rPr>
                <w:i/>
                <w:sz w:val="18"/>
                <w:szCs w:val="20"/>
              </w:rPr>
            </w:pPr>
          </w:p>
          <w:p w14:paraId="2AB59677" w14:textId="77777777" w:rsidR="00E45F90" w:rsidRPr="00A548A9" w:rsidRDefault="00E45F90" w:rsidP="00BC120E">
            <w:pPr>
              <w:jc w:val="both"/>
              <w:rPr>
                <w:i/>
                <w:sz w:val="18"/>
                <w:szCs w:val="20"/>
              </w:rPr>
            </w:pPr>
          </w:p>
        </w:tc>
      </w:tr>
      <w:tr w:rsidR="00813FEF" w:rsidRPr="002450C4" w14:paraId="2AB5967E" w14:textId="77777777" w:rsidTr="08B14D88">
        <w:trPr>
          <w:trHeight w:val="300"/>
        </w:trPr>
        <w:tc>
          <w:tcPr>
            <w:tcW w:w="409" w:type="dxa"/>
          </w:tcPr>
          <w:p w14:paraId="2AB59679" w14:textId="77777777" w:rsidR="00813FEF" w:rsidRPr="002450C4" w:rsidRDefault="00813FEF" w:rsidP="0058262E">
            <w:pPr>
              <w:pStyle w:val="Akapitzlist"/>
              <w:numPr>
                <w:ilvl w:val="0"/>
                <w:numId w:val="1"/>
              </w:numPr>
              <w:rPr>
                <w:sz w:val="18"/>
                <w:szCs w:val="20"/>
              </w:rPr>
            </w:pPr>
          </w:p>
        </w:tc>
        <w:tc>
          <w:tcPr>
            <w:tcW w:w="1368" w:type="dxa"/>
          </w:tcPr>
          <w:p w14:paraId="2AB5967A"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7432" w:type="dxa"/>
          </w:tcPr>
          <w:p w14:paraId="70D5F125" w14:textId="77777777" w:rsidR="00CF5A0A" w:rsidRDefault="00CF5A0A" w:rsidP="00BC120E">
            <w:pPr>
              <w:jc w:val="both"/>
              <w:rPr>
                <w:bCs/>
                <w:i/>
                <w:color w:val="FFC000" w:themeColor="accent4"/>
                <w:sz w:val="18"/>
                <w:szCs w:val="20"/>
              </w:rPr>
            </w:pPr>
          </w:p>
          <w:p w14:paraId="0C237E0F" w14:textId="523DF9C1" w:rsidR="00B05FBB" w:rsidRPr="00B05FBB" w:rsidRDefault="00B05FBB" w:rsidP="00B05FBB">
            <w:pPr>
              <w:jc w:val="both"/>
              <w:rPr>
                <w:i/>
                <w:sz w:val="18"/>
                <w:szCs w:val="18"/>
              </w:rPr>
            </w:pPr>
            <w:r w:rsidRPr="16699CB1">
              <w:rPr>
                <w:i/>
                <w:sz w:val="18"/>
                <w:szCs w:val="18"/>
              </w:rPr>
              <w:t>Pacjenci i ich opiekunowie prawni są podstawową grupą odbiorców, do których kierowane są e-usługi Projektu. Jest to grupa osób będąca obecnie pacjentami podmiotów leczniczych uczestniczących w Projekcie, jak również inni pacjenci, którzy będą chcieli skorzystać z ich świadczeń. Ze względu na to, że usługi wytworzone w ramach Projektu mogą dotyczyć również osób niepełnoletnich lub ubezwłasnowolnionych, ważną grupą interesariuszy stanowią ich opiekunowie prawni. W zależności od decyzji pacjenta bądź korzystając z innych uprawnień, uzyskają dostęp do EDM pacjenta lub zarejestrują go.</w:t>
            </w:r>
          </w:p>
          <w:p w14:paraId="48A7BA33" w14:textId="226F6961" w:rsidR="00B05FBB" w:rsidRPr="00B05FBB" w:rsidRDefault="00B05FBB" w:rsidP="00B05FBB">
            <w:pPr>
              <w:jc w:val="both"/>
              <w:rPr>
                <w:bCs/>
                <w:i/>
                <w:sz w:val="18"/>
                <w:szCs w:val="20"/>
              </w:rPr>
            </w:pPr>
            <w:r w:rsidRPr="00B05FBB">
              <w:rPr>
                <w:bCs/>
                <w:i/>
                <w:sz w:val="18"/>
                <w:szCs w:val="20"/>
              </w:rPr>
              <w:t xml:space="preserve">Podstawową potrzebą tej grupy osób jest sprawny, dobrze zorganizowany przebieg procesu leczenia, który zapewni łatwy dostęp do świadczeń, wyników badań i historii choroby. W ramach analizy zidentyfikowano następujące </w:t>
            </w:r>
            <w:r w:rsidR="00536752">
              <w:rPr>
                <w:bCs/>
                <w:i/>
                <w:sz w:val="18"/>
                <w:szCs w:val="20"/>
              </w:rPr>
              <w:t xml:space="preserve">potrzeby, które zostały zaspokojone poprzez rezultaty </w:t>
            </w:r>
            <w:r w:rsidR="00D63304">
              <w:rPr>
                <w:bCs/>
                <w:i/>
                <w:sz w:val="18"/>
                <w:szCs w:val="20"/>
              </w:rPr>
              <w:t>projektu</w:t>
            </w:r>
            <w:r w:rsidR="00536752">
              <w:rPr>
                <w:bCs/>
                <w:i/>
                <w:sz w:val="18"/>
                <w:szCs w:val="20"/>
              </w:rPr>
              <w:t>:</w:t>
            </w:r>
          </w:p>
          <w:p w14:paraId="659F0B92"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zwiększenie dostępności do świadczeń medycznych,</w:t>
            </w:r>
          </w:p>
          <w:p w14:paraId="218BC019"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podniesienie jakości świadczonych usług,</w:t>
            </w:r>
          </w:p>
          <w:p w14:paraId="095553AE"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dostęp do danych medycznych w postaci elektronicznej - brak konieczności przynoszenia wersji papierowych badań, wypisów, itp. na wizytę lekarską,</w:t>
            </w:r>
          </w:p>
          <w:p w14:paraId="2977F076"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możliwość przeglądania własnej dokumentacji medycznej,</w:t>
            </w:r>
          </w:p>
          <w:p w14:paraId="7950A5D2" w14:textId="18E3A0FB" w:rsidR="00B05FBB" w:rsidRPr="00B05FBB" w:rsidRDefault="00B05FBB" w:rsidP="00B05FBB">
            <w:pPr>
              <w:jc w:val="both"/>
              <w:rPr>
                <w:bCs/>
                <w:i/>
                <w:sz w:val="18"/>
                <w:szCs w:val="20"/>
              </w:rPr>
            </w:pPr>
            <w:r w:rsidRPr="00B05FBB">
              <w:rPr>
                <w:bCs/>
                <w:i/>
                <w:sz w:val="18"/>
                <w:szCs w:val="20"/>
              </w:rPr>
              <w:t>•</w:t>
            </w:r>
            <w:r w:rsidRPr="00B05FBB">
              <w:rPr>
                <w:bCs/>
                <w:i/>
                <w:sz w:val="18"/>
                <w:szCs w:val="20"/>
              </w:rPr>
              <w:tab/>
              <w:t>uproszczenie procedur rejestracji w poradni AO</w:t>
            </w:r>
            <w:r w:rsidR="00E67720">
              <w:rPr>
                <w:bCs/>
                <w:i/>
                <w:sz w:val="18"/>
                <w:szCs w:val="20"/>
              </w:rPr>
              <w:t>S,</w:t>
            </w:r>
            <w:r w:rsidRPr="00B05FBB">
              <w:rPr>
                <w:bCs/>
                <w:i/>
                <w:sz w:val="18"/>
                <w:szCs w:val="20"/>
              </w:rPr>
              <w:t xml:space="preserve"> POZ,</w:t>
            </w:r>
          </w:p>
          <w:p w14:paraId="25F66A05"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zmniejszenie liczby dokumentów papierowych dostarczanych lekarzowi celem realizacji świadczenia,</w:t>
            </w:r>
          </w:p>
          <w:p w14:paraId="794DF7B0"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umożliwienie rejestrowania się na wizytę z dowolnego miejsca, o dogodnej godzinie – niezbędny jest dostęp do Internetu, otrzymanie powiadomień o zmianach umówionej wizyty,</w:t>
            </w:r>
          </w:p>
          <w:p w14:paraId="3F240BC8" w14:textId="6CF15BE4" w:rsidR="00B05FBB" w:rsidRPr="00B05FBB" w:rsidRDefault="00B05FBB" w:rsidP="00B05FBB">
            <w:pPr>
              <w:jc w:val="both"/>
              <w:rPr>
                <w:i/>
                <w:sz w:val="18"/>
                <w:szCs w:val="18"/>
              </w:rPr>
            </w:pPr>
            <w:r w:rsidRPr="16699CB1">
              <w:rPr>
                <w:i/>
                <w:sz w:val="18"/>
                <w:szCs w:val="18"/>
              </w:rPr>
              <w:t>•</w:t>
            </w:r>
            <w:r>
              <w:tab/>
            </w:r>
            <w:r w:rsidRPr="16699CB1">
              <w:rPr>
                <w:i/>
                <w:sz w:val="18"/>
                <w:szCs w:val="18"/>
              </w:rPr>
              <w:t>poprawa bezpieczeństwa zdrowotnego poprzez dostęp lekarza do danych medycznych w postaci elektronicznej w procesie diagnozy i leczenia,</w:t>
            </w:r>
          </w:p>
          <w:p w14:paraId="06D67875" w14:textId="64E4C069" w:rsidR="00CF5A0A" w:rsidRPr="00CF5A0A" w:rsidRDefault="00B05FBB" w:rsidP="00B05FBB">
            <w:pPr>
              <w:jc w:val="both"/>
              <w:rPr>
                <w:bCs/>
                <w:i/>
                <w:sz w:val="18"/>
                <w:szCs w:val="20"/>
              </w:rPr>
            </w:pPr>
            <w:r w:rsidRPr="00B05FBB">
              <w:rPr>
                <w:bCs/>
                <w:i/>
                <w:sz w:val="18"/>
                <w:szCs w:val="20"/>
              </w:rPr>
              <w:t>•</w:t>
            </w:r>
            <w:r w:rsidRPr="00B05FBB">
              <w:rPr>
                <w:bCs/>
                <w:i/>
                <w:sz w:val="18"/>
                <w:szCs w:val="20"/>
              </w:rPr>
              <w:tab/>
              <w:t>zwiększenie poziomu bezpieczeństwa danych pacjenta.</w:t>
            </w:r>
          </w:p>
          <w:p w14:paraId="561BC8EA" w14:textId="77777777" w:rsidR="00FC27C1" w:rsidRDefault="00FC27C1" w:rsidP="00BC120E">
            <w:pPr>
              <w:jc w:val="both"/>
              <w:rPr>
                <w:bCs/>
                <w:i/>
                <w:color w:val="FFC000" w:themeColor="accent4"/>
                <w:sz w:val="18"/>
                <w:szCs w:val="20"/>
              </w:rPr>
            </w:pPr>
          </w:p>
          <w:p w14:paraId="2AB5967D" w14:textId="77777777" w:rsidR="00FC27C1" w:rsidRPr="002450C4" w:rsidRDefault="00FC27C1" w:rsidP="00BC120E">
            <w:pPr>
              <w:jc w:val="both"/>
              <w:rPr>
                <w:i/>
                <w:sz w:val="18"/>
                <w:szCs w:val="20"/>
              </w:rPr>
            </w:pPr>
          </w:p>
        </w:tc>
      </w:tr>
      <w:tr w:rsidR="00F82254" w:rsidRPr="002450C4" w14:paraId="2AB59683" w14:textId="77777777" w:rsidTr="08B14D88">
        <w:trPr>
          <w:trHeight w:val="300"/>
        </w:trPr>
        <w:tc>
          <w:tcPr>
            <w:tcW w:w="409" w:type="dxa"/>
          </w:tcPr>
          <w:p w14:paraId="2AB5967F" w14:textId="77777777" w:rsidR="00F82254" w:rsidRPr="002450C4" w:rsidRDefault="00F82254" w:rsidP="0058262E">
            <w:pPr>
              <w:pStyle w:val="Akapitzlist"/>
              <w:numPr>
                <w:ilvl w:val="0"/>
                <w:numId w:val="1"/>
              </w:numPr>
              <w:rPr>
                <w:sz w:val="18"/>
                <w:szCs w:val="20"/>
              </w:rPr>
            </w:pPr>
          </w:p>
        </w:tc>
        <w:tc>
          <w:tcPr>
            <w:tcW w:w="1368" w:type="dxa"/>
          </w:tcPr>
          <w:p w14:paraId="2AB59680"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432" w:type="dxa"/>
          </w:tcPr>
          <w:p w14:paraId="37287E07" w14:textId="77777777" w:rsidR="00D35DAF" w:rsidRDefault="00D35DAF" w:rsidP="00DB70A5">
            <w:pPr>
              <w:jc w:val="both"/>
              <w:rPr>
                <w:i/>
                <w:color w:val="FFC000" w:themeColor="accent4"/>
                <w:sz w:val="18"/>
                <w:szCs w:val="18"/>
              </w:rPr>
            </w:pPr>
          </w:p>
          <w:p w14:paraId="3636B09A" w14:textId="66E4304F" w:rsidR="00D35DAF" w:rsidRDefault="00D35DAF" w:rsidP="00D35DAF">
            <w:pPr>
              <w:pStyle w:val="Akapitzlist"/>
              <w:numPr>
                <w:ilvl w:val="0"/>
                <w:numId w:val="9"/>
              </w:numPr>
              <w:ind w:left="423"/>
              <w:jc w:val="both"/>
              <w:rPr>
                <w:i/>
                <w:sz w:val="18"/>
                <w:szCs w:val="18"/>
              </w:rPr>
            </w:pPr>
            <w:r w:rsidRPr="00D35DAF">
              <w:rPr>
                <w:i/>
                <w:sz w:val="18"/>
                <w:szCs w:val="18"/>
              </w:rPr>
              <w:t>Usług</w:t>
            </w:r>
            <w:r w:rsidR="007B0094">
              <w:rPr>
                <w:i/>
                <w:sz w:val="18"/>
                <w:szCs w:val="18"/>
              </w:rPr>
              <w:t>i</w:t>
            </w:r>
            <w:r w:rsidRPr="00D35DAF">
              <w:rPr>
                <w:i/>
                <w:sz w:val="18"/>
                <w:szCs w:val="18"/>
              </w:rPr>
              <w:t xml:space="preserve"> e-EDM</w:t>
            </w:r>
            <w:r w:rsidR="007B0094">
              <w:rPr>
                <w:i/>
                <w:sz w:val="18"/>
                <w:szCs w:val="18"/>
              </w:rPr>
              <w:t>, e-Rejestracja</w:t>
            </w:r>
            <w:r w:rsidR="00387500">
              <w:rPr>
                <w:i/>
                <w:sz w:val="18"/>
                <w:szCs w:val="18"/>
              </w:rPr>
              <w:t>, e-Analizy</w:t>
            </w:r>
            <w:r w:rsidRPr="00D35DAF">
              <w:rPr>
                <w:i/>
                <w:sz w:val="18"/>
                <w:szCs w:val="18"/>
              </w:rPr>
              <w:t xml:space="preserve"> został</w:t>
            </w:r>
            <w:r w:rsidR="007B0094">
              <w:rPr>
                <w:i/>
                <w:sz w:val="18"/>
                <w:szCs w:val="18"/>
              </w:rPr>
              <w:t>y</w:t>
            </w:r>
            <w:r w:rsidRPr="00D35DAF">
              <w:rPr>
                <w:i/>
                <w:sz w:val="18"/>
                <w:szCs w:val="18"/>
              </w:rPr>
              <w:t xml:space="preserve"> zintegrowana z Dziedzinowymi Systemami Informatycznymi Lidera i Partnerów Projektu</w:t>
            </w:r>
            <w:r w:rsidR="006F321B">
              <w:rPr>
                <w:i/>
                <w:sz w:val="18"/>
                <w:szCs w:val="18"/>
              </w:rPr>
              <w:t>;</w:t>
            </w:r>
          </w:p>
          <w:p w14:paraId="588128DE" w14:textId="44692D09" w:rsidR="00E76F51" w:rsidRPr="00E76F51" w:rsidRDefault="00E76F51" w:rsidP="00E76F51">
            <w:pPr>
              <w:pStyle w:val="Akapitzlist"/>
              <w:numPr>
                <w:ilvl w:val="0"/>
                <w:numId w:val="9"/>
              </w:numPr>
              <w:ind w:left="423"/>
              <w:jc w:val="both"/>
              <w:rPr>
                <w:i/>
                <w:sz w:val="18"/>
                <w:szCs w:val="18"/>
              </w:rPr>
            </w:pPr>
            <w:r w:rsidRPr="00E76F51">
              <w:rPr>
                <w:i/>
                <w:sz w:val="18"/>
                <w:szCs w:val="18"/>
              </w:rPr>
              <w:t>Systemy Informatyczne wytworzone w ramach Projektu (produkty) współprac</w:t>
            </w:r>
            <w:r>
              <w:rPr>
                <w:i/>
                <w:sz w:val="18"/>
                <w:szCs w:val="18"/>
              </w:rPr>
              <w:t>ują</w:t>
            </w:r>
            <w:r w:rsidRPr="00E76F51">
              <w:rPr>
                <w:i/>
                <w:sz w:val="18"/>
                <w:szCs w:val="18"/>
              </w:rPr>
              <w:t xml:space="preserve"> z centralnymi systemami administracji publicznej, przede wszystkim Systemem P1 (Elek-troniczna Platforma Gromadzenia, Analizy i Udostępniania zasobów cyfrowych o Zdarzeniach Medycznych), w tym Internetowym Kontem Pacjenta (IKP) e-PUAP, a docelowo Krajowym Węzłem Identyfikacji Elektronicznej oraz Systemem Informacji Medycznej w zakresie wymiany EDM oraz autentykacji i autoryzacji użytkownika, co umożliwia wysoki poziom dojrzałości e-usług publicznych (personalizacja). </w:t>
            </w:r>
          </w:p>
          <w:p w14:paraId="5AAFF13B" w14:textId="06372744" w:rsidR="00BA0318" w:rsidRPr="00B8443D" w:rsidRDefault="00E76F51" w:rsidP="00B8443D">
            <w:pPr>
              <w:pStyle w:val="Akapitzlist"/>
              <w:numPr>
                <w:ilvl w:val="0"/>
                <w:numId w:val="10"/>
              </w:numPr>
              <w:jc w:val="both"/>
              <w:rPr>
                <w:i/>
                <w:sz w:val="18"/>
                <w:szCs w:val="18"/>
              </w:rPr>
            </w:pPr>
            <w:r w:rsidRPr="00B8443D">
              <w:rPr>
                <w:i/>
                <w:sz w:val="18"/>
                <w:szCs w:val="18"/>
              </w:rPr>
              <w:t>Nazwa systemu: Elektroniczna Platforma Gromadzenia, Analizy i Udostępniania zasobów cyfrowych o zdarzeniach medycznych – System P1 w tym Internetowe Konto Pacjenta</w:t>
            </w:r>
            <w:r w:rsidR="0088362E" w:rsidRPr="00B8443D">
              <w:rPr>
                <w:i/>
                <w:sz w:val="18"/>
                <w:szCs w:val="18"/>
              </w:rPr>
              <w:t>;</w:t>
            </w:r>
            <w:r w:rsidR="0088362E">
              <w:t xml:space="preserve"> </w:t>
            </w:r>
            <w:r w:rsidR="0088362E" w:rsidRPr="00B8443D">
              <w:rPr>
                <w:i/>
                <w:sz w:val="18"/>
                <w:szCs w:val="18"/>
              </w:rPr>
              <w:t>Opis zależności: przepływ dwustronny - gromadzenie i możliwość wymiany EDM i informacji o zdarzeniach medycznych zgodnie z HL7 CDA i IHE oraz poprzez pozyskiwanie informacji o prawach dostępu do EDM udzielonych przez pacjenta oraz wymianę danych w zakresie e-skierowań, e-recepty, informacji o zdarzeniach medycznych oraz rejestrów i słowników udostępnianych przez System P1.</w:t>
            </w:r>
          </w:p>
          <w:p w14:paraId="4EC4EC1C" w14:textId="72B67B0C" w:rsidR="001F132C" w:rsidRPr="001F132C" w:rsidRDefault="001F132C" w:rsidP="001F132C">
            <w:pPr>
              <w:pStyle w:val="Akapitzlist"/>
              <w:numPr>
                <w:ilvl w:val="0"/>
                <w:numId w:val="10"/>
              </w:numPr>
              <w:jc w:val="both"/>
              <w:rPr>
                <w:i/>
                <w:sz w:val="18"/>
                <w:szCs w:val="18"/>
              </w:rPr>
            </w:pPr>
            <w:r w:rsidRPr="001F132C">
              <w:rPr>
                <w:i/>
                <w:sz w:val="18"/>
                <w:szCs w:val="18"/>
              </w:rPr>
              <w:t>Nazwa systemu: Dziedzinowe systemy teleinformatyczne systemu informacji w ochronie zdrowia – System P4</w:t>
            </w:r>
            <w:r>
              <w:rPr>
                <w:i/>
                <w:sz w:val="18"/>
                <w:szCs w:val="18"/>
              </w:rPr>
              <w:t xml:space="preserve">; </w:t>
            </w:r>
            <w:r w:rsidRPr="001F132C">
              <w:rPr>
                <w:i/>
                <w:sz w:val="18"/>
                <w:szCs w:val="18"/>
              </w:rPr>
              <w:t>Opis zależności: przepływ dwustronny -  w zakresie przekazywania danych o obrocie lekami i pozyskiwania słowników i rejestrów udostępnianych przez system.</w:t>
            </w:r>
          </w:p>
          <w:p w14:paraId="311156D1" w14:textId="10F4D44E" w:rsidR="00AF1145" w:rsidRPr="00AF1145" w:rsidRDefault="00AF1145" w:rsidP="00AF1145">
            <w:pPr>
              <w:pStyle w:val="Akapitzlist"/>
              <w:numPr>
                <w:ilvl w:val="0"/>
                <w:numId w:val="10"/>
              </w:numPr>
              <w:jc w:val="both"/>
              <w:rPr>
                <w:i/>
                <w:sz w:val="18"/>
                <w:szCs w:val="18"/>
              </w:rPr>
            </w:pPr>
            <w:r w:rsidRPr="00AF1145">
              <w:rPr>
                <w:i/>
                <w:sz w:val="18"/>
                <w:szCs w:val="18"/>
              </w:rPr>
              <w:t>Nazwa systemu: Elektroniczna Platforma Usług Administracji Publicznej (ePUAP) – Krajowy Węzeł Identyfikacji Elektronicznej.</w:t>
            </w:r>
            <w:r w:rsidR="00FC27C1">
              <w:rPr>
                <w:i/>
                <w:sz w:val="18"/>
                <w:szCs w:val="18"/>
              </w:rPr>
              <w:t xml:space="preserve"> </w:t>
            </w:r>
            <w:r w:rsidRPr="00AF1145">
              <w:rPr>
                <w:i/>
                <w:sz w:val="18"/>
                <w:szCs w:val="18"/>
              </w:rPr>
              <w:t>Opis zależności: przepływ dwustronny - zakładanie kont, obsługa uwierzytelniania</w:t>
            </w:r>
          </w:p>
          <w:p w14:paraId="5A127A93" w14:textId="180E63D2" w:rsidR="00896498" w:rsidRPr="00896498" w:rsidRDefault="00896498" w:rsidP="00896498">
            <w:pPr>
              <w:pStyle w:val="Akapitzlist"/>
              <w:numPr>
                <w:ilvl w:val="0"/>
                <w:numId w:val="10"/>
              </w:numPr>
              <w:jc w:val="both"/>
              <w:rPr>
                <w:i/>
                <w:sz w:val="18"/>
                <w:szCs w:val="18"/>
              </w:rPr>
            </w:pPr>
            <w:r w:rsidRPr="00896498">
              <w:rPr>
                <w:i/>
                <w:sz w:val="18"/>
                <w:szCs w:val="18"/>
              </w:rPr>
              <w:t>Nazw systemu: System e-Zwolnienia (ZUS).</w:t>
            </w:r>
            <w:r w:rsidR="4AAB492C" w:rsidRPr="16699CB1">
              <w:rPr>
                <w:i/>
                <w:iCs/>
                <w:sz w:val="18"/>
                <w:szCs w:val="18"/>
              </w:rPr>
              <w:t xml:space="preserve"> </w:t>
            </w:r>
            <w:r w:rsidRPr="00896498">
              <w:rPr>
                <w:i/>
                <w:sz w:val="18"/>
                <w:szCs w:val="18"/>
              </w:rPr>
              <w:t>Opis zależności: przepływ dwustronny - korzystanie z certyfikatów udostępnionych przez KSI-ZUS do podpisywania dokumentów elektronicznych oraz źródło informacji o e-zwolnieniach.</w:t>
            </w:r>
          </w:p>
          <w:p w14:paraId="48948ECD" w14:textId="77777777" w:rsidR="00B8443D" w:rsidRPr="00B8443D" w:rsidRDefault="00B8443D" w:rsidP="001F4ACF">
            <w:pPr>
              <w:pStyle w:val="Akapitzlist"/>
              <w:ind w:left="780"/>
              <w:jc w:val="both"/>
              <w:rPr>
                <w:i/>
                <w:sz w:val="18"/>
                <w:szCs w:val="18"/>
              </w:rPr>
            </w:pPr>
          </w:p>
          <w:p w14:paraId="168E6438" w14:textId="77777777" w:rsidR="00BA0318" w:rsidRDefault="00BA0318" w:rsidP="00DB70A5">
            <w:pPr>
              <w:jc w:val="both"/>
              <w:rPr>
                <w:i/>
                <w:sz w:val="18"/>
                <w:szCs w:val="18"/>
              </w:rPr>
            </w:pPr>
          </w:p>
          <w:p w14:paraId="0D378E30" w14:textId="15C81561" w:rsidR="00BA0318" w:rsidRDefault="00492776" w:rsidP="00A04D21">
            <w:pPr>
              <w:jc w:val="both"/>
              <w:rPr>
                <w:i/>
                <w:sz w:val="18"/>
                <w:szCs w:val="18"/>
              </w:rPr>
            </w:pPr>
            <w:r w:rsidRPr="00492776">
              <w:rPr>
                <w:i/>
                <w:sz w:val="18"/>
                <w:szCs w:val="18"/>
              </w:rPr>
              <w:lastRenderedPageBreak/>
              <w:t>Usługi zrealizowane w ramach projektu są udostępniane obywatelom i przedsiębiorcom za</w:t>
            </w:r>
            <w:r w:rsidR="00381663">
              <w:rPr>
                <w:i/>
                <w:sz w:val="18"/>
                <w:szCs w:val="18"/>
              </w:rPr>
              <w:t xml:space="preserve"> </w:t>
            </w:r>
            <w:r w:rsidRPr="00492776">
              <w:rPr>
                <w:i/>
                <w:sz w:val="18"/>
                <w:szCs w:val="18"/>
              </w:rPr>
              <w:t>pośrednictwem</w:t>
            </w:r>
            <w:r w:rsidR="00381663">
              <w:rPr>
                <w:i/>
                <w:sz w:val="18"/>
                <w:szCs w:val="18"/>
              </w:rPr>
              <w:t xml:space="preserve"> </w:t>
            </w:r>
            <w:r w:rsidRPr="00492776">
              <w:rPr>
                <w:i/>
                <w:sz w:val="18"/>
                <w:szCs w:val="18"/>
              </w:rPr>
              <w:t>portalu</w:t>
            </w:r>
            <w:r>
              <w:rPr>
                <w:i/>
                <w:sz w:val="18"/>
                <w:szCs w:val="18"/>
              </w:rPr>
              <w:t xml:space="preserve"> </w:t>
            </w:r>
            <w:r w:rsidR="00E82D38">
              <w:rPr>
                <w:i/>
                <w:sz w:val="18"/>
                <w:szCs w:val="18"/>
              </w:rPr>
              <w:t xml:space="preserve">Pacjenta MSWiA </w:t>
            </w:r>
            <w:r w:rsidR="00D5698A">
              <w:rPr>
                <w:i/>
                <w:sz w:val="18"/>
                <w:szCs w:val="18"/>
              </w:rPr>
              <w:t>(</w:t>
            </w:r>
            <w:r w:rsidR="00E82D38" w:rsidRPr="00E82D38">
              <w:rPr>
                <w:i/>
                <w:sz w:val="18"/>
                <w:szCs w:val="18"/>
              </w:rPr>
              <w:t>e</w:t>
            </w:r>
            <w:r>
              <w:rPr>
                <w:i/>
                <w:sz w:val="18"/>
                <w:szCs w:val="18"/>
              </w:rPr>
              <w:t>-</w:t>
            </w:r>
            <w:r w:rsidR="00E82D38" w:rsidRPr="00E82D38">
              <w:rPr>
                <w:i/>
                <w:sz w:val="18"/>
                <w:szCs w:val="18"/>
              </w:rPr>
              <w:t>zdrowie.mswia.gov.pl</w:t>
            </w:r>
            <w:r w:rsidR="003B5275" w:rsidRPr="003B5275">
              <w:rPr>
                <w:i/>
                <w:sz w:val="18"/>
                <w:szCs w:val="18"/>
              </w:rPr>
              <w:t>)</w:t>
            </w:r>
            <w:r w:rsidR="00381663">
              <w:rPr>
                <w:i/>
                <w:sz w:val="18"/>
                <w:szCs w:val="18"/>
              </w:rPr>
              <w:t xml:space="preserve"> </w:t>
            </w:r>
            <w:r w:rsidR="00381663" w:rsidRPr="00381663">
              <w:rPr>
                <w:i/>
                <w:sz w:val="18"/>
                <w:szCs w:val="18"/>
              </w:rPr>
              <w:t xml:space="preserve">w sposób otwarty </w:t>
            </w:r>
            <w:r w:rsidR="00A04D21">
              <w:br/>
            </w:r>
            <w:r w:rsidR="00381663" w:rsidRPr="00381663">
              <w:rPr>
                <w:i/>
                <w:sz w:val="18"/>
                <w:szCs w:val="18"/>
              </w:rPr>
              <w:t>i bezpłatny</w:t>
            </w:r>
            <w:r w:rsidR="00FD4DF4">
              <w:rPr>
                <w:i/>
                <w:sz w:val="18"/>
                <w:szCs w:val="18"/>
              </w:rPr>
              <w:t>.</w:t>
            </w:r>
            <w:r w:rsidR="00D5698A">
              <w:t xml:space="preserve"> </w:t>
            </w:r>
            <w:r w:rsidR="00D5698A" w:rsidRPr="00D5698A">
              <w:rPr>
                <w:i/>
                <w:sz w:val="18"/>
                <w:szCs w:val="18"/>
              </w:rPr>
              <w:t>System jest utrzymywany technicznie przez</w:t>
            </w:r>
            <w:r w:rsidR="00D5698A">
              <w:rPr>
                <w:i/>
                <w:sz w:val="18"/>
                <w:szCs w:val="18"/>
              </w:rPr>
              <w:t xml:space="preserve"> </w:t>
            </w:r>
            <w:r w:rsidR="00D5698A" w:rsidRPr="00D5698A">
              <w:rPr>
                <w:i/>
                <w:sz w:val="18"/>
                <w:szCs w:val="18"/>
              </w:rPr>
              <w:t xml:space="preserve">administratorów systemów i baz danych </w:t>
            </w:r>
            <w:r w:rsidR="00D5698A">
              <w:rPr>
                <w:i/>
                <w:sz w:val="18"/>
                <w:szCs w:val="18"/>
              </w:rPr>
              <w:t>Lidera</w:t>
            </w:r>
            <w:r w:rsidR="00D5698A" w:rsidRPr="00D5698A">
              <w:rPr>
                <w:i/>
                <w:sz w:val="18"/>
                <w:szCs w:val="18"/>
              </w:rPr>
              <w:t xml:space="preserve">, a także merytorycznie i w formie pomocy dla użytkowników przez pracowników pomocy </w:t>
            </w:r>
            <w:r w:rsidR="00D5698A">
              <w:rPr>
                <w:i/>
                <w:sz w:val="18"/>
                <w:szCs w:val="18"/>
              </w:rPr>
              <w:t>Lidera i Partnerów Projektu.</w:t>
            </w:r>
          </w:p>
          <w:p w14:paraId="2AB59682" w14:textId="77777777" w:rsidR="00BA0318" w:rsidRDefault="00BA0318" w:rsidP="00DB70A5">
            <w:pPr>
              <w:jc w:val="both"/>
              <w:rPr>
                <w:bCs/>
                <w:i/>
                <w:sz w:val="18"/>
                <w:szCs w:val="20"/>
              </w:rPr>
            </w:pPr>
          </w:p>
        </w:tc>
      </w:tr>
      <w:tr w:rsidR="007C54F9" w:rsidRPr="002450C4" w14:paraId="2AB59687" w14:textId="77777777" w:rsidTr="08B14D88">
        <w:trPr>
          <w:trHeight w:val="300"/>
        </w:trPr>
        <w:tc>
          <w:tcPr>
            <w:tcW w:w="409" w:type="dxa"/>
          </w:tcPr>
          <w:p w14:paraId="2AB59684" w14:textId="77777777" w:rsidR="007C54F9" w:rsidRPr="002450C4" w:rsidRDefault="007C54F9" w:rsidP="0058262E">
            <w:pPr>
              <w:pStyle w:val="Akapitzlist"/>
              <w:numPr>
                <w:ilvl w:val="0"/>
                <w:numId w:val="1"/>
              </w:numPr>
              <w:rPr>
                <w:sz w:val="18"/>
                <w:szCs w:val="20"/>
              </w:rPr>
            </w:pPr>
          </w:p>
        </w:tc>
        <w:tc>
          <w:tcPr>
            <w:tcW w:w="1368" w:type="dxa"/>
          </w:tcPr>
          <w:p w14:paraId="2AB59685" w14:textId="77777777" w:rsidR="007C54F9" w:rsidRDefault="003B7BD6" w:rsidP="007C54F9">
            <w:pPr>
              <w:rPr>
                <w:sz w:val="18"/>
                <w:szCs w:val="20"/>
              </w:rPr>
            </w:pPr>
            <w:r>
              <w:rPr>
                <w:sz w:val="18"/>
                <w:szCs w:val="20"/>
              </w:rPr>
              <w:t>Zapewnienie utrzymania projektu (w okresie trwałości)</w:t>
            </w:r>
          </w:p>
        </w:tc>
        <w:tc>
          <w:tcPr>
            <w:tcW w:w="7432" w:type="dxa"/>
          </w:tcPr>
          <w:p w14:paraId="4087ABA7" w14:textId="23CC01D2" w:rsidR="005C514E" w:rsidRDefault="007F1ED0" w:rsidP="005C514E">
            <w:pPr>
              <w:jc w:val="both"/>
              <w:rPr>
                <w:bCs/>
                <w:i/>
                <w:sz w:val="18"/>
                <w:szCs w:val="20"/>
              </w:rPr>
            </w:pPr>
            <w:r>
              <w:rPr>
                <w:bCs/>
                <w:i/>
                <w:sz w:val="18"/>
                <w:szCs w:val="20"/>
              </w:rPr>
              <w:t>P</w:t>
            </w:r>
            <w:r w:rsidR="005C514E" w:rsidRPr="005C514E">
              <w:rPr>
                <w:bCs/>
                <w:i/>
                <w:sz w:val="18"/>
                <w:szCs w:val="20"/>
              </w:rPr>
              <w:t xml:space="preserve">o zakończeniu projektu powstałe produkty będą utrzymywane i rozwijane ze środków </w:t>
            </w:r>
            <w:r w:rsidR="006B41B2">
              <w:rPr>
                <w:bCs/>
                <w:i/>
                <w:sz w:val="18"/>
                <w:szCs w:val="20"/>
              </w:rPr>
              <w:t>Państwowego Instytutu Medycznego MSWiA.</w:t>
            </w:r>
            <w:r w:rsidR="00160631">
              <w:rPr>
                <w:bCs/>
                <w:i/>
                <w:sz w:val="18"/>
                <w:szCs w:val="20"/>
              </w:rPr>
              <w:t xml:space="preserve"> </w:t>
            </w:r>
            <w:r w:rsidR="006B41B2">
              <w:rPr>
                <w:bCs/>
                <w:i/>
                <w:sz w:val="18"/>
                <w:szCs w:val="20"/>
              </w:rPr>
              <w:t>PIM MSWiA j</w:t>
            </w:r>
            <w:r w:rsidR="00160631">
              <w:rPr>
                <w:bCs/>
                <w:i/>
                <w:sz w:val="18"/>
                <w:szCs w:val="20"/>
              </w:rPr>
              <w:t xml:space="preserve">est </w:t>
            </w:r>
            <w:r w:rsidR="005C514E" w:rsidRPr="005C514E">
              <w:rPr>
                <w:bCs/>
                <w:i/>
                <w:sz w:val="18"/>
                <w:szCs w:val="20"/>
              </w:rPr>
              <w:t>Państwowym Instytutem Badawczym, co uławia finansowanie utrzymania systemu po zakończeniu projektu, ponieważ pozwala na korzystanie ze środków budżetowych w ramach dotacji celowej.</w:t>
            </w:r>
          </w:p>
          <w:p w14:paraId="2AB59686" w14:textId="77777777" w:rsidR="005C514E" w:rsidRDefault="005C514E" w:rsidP="007C54F9">
            <w:pPr>
              <w:jc w:val="both"/>
              <w:rPr>
                <w:bCs/>
                <w:i/>
                <w:sz w:val="18"/>
                <w:szCs w:val="20"/>
              </w:rPr>
            </w:pPr>
          </w:p>
        </w:tc>
      </w:tr>
      <w:tr w:rsidR="009D3D41" w:rsidRPr="002450C4" w14:paraId="2AB5968B" w14:textId="77777777" w:rsidTr="00D707E4">
        <w:trPr>
          <w:trHeight w:val="3096"/>
        </w:trPr>
        <w:tc>
          <w:tcPr>
            <w:tcW w:w="409" w:type="dxa"/>
          </w:tcPr>
          <w:p w14:paraId="2AB59688" w14:textId="77777777" w:rsidR="009D3D41" w:rsidRPr="002450C4" w:rsidRDefault="009D3D41" w:rsidP="0058262E">
            <w:pPr>
              <w:pStyle w:val="Akapitzlist"/>
              <w:numPr>
                <w:ilvl w:val="0"/>
                <w:numId w:val="1"/>
              </w:numPr>
              <w:rPr>
                <w:sz w:val="18"/>
                <w:szCs w:val="20"/>
              </w:rPr>
            </w:pPr>
          </w:p>
        </w:tc>
        <w:tc>
          <w:tcPr>
            <w:tcW w:w="1368" w:type="dxa"/>
          </w:tcPr>
          <w:p w14:paraId="2AB59689" w14:textId="77777777" w:rsidR="009D3D41" w:rsidRDefault="009D3D41" w:rsidP="007E6098">
            <w:pPr>
              <w:rPr>
                <w:sz w:val="18"/>
                <w:szCs w:val="20"/>
              </w:rPr>
            </w:pPr>
            <w:r>
              <w:rPr>
                <w:sz w:val="18"/>
                <w:szCs w:val="20"/>
              </w:rPr>
              <w:t>Doświadczenia związane z realizacją projektu</w:t>
            </w:r>
          </w:p>
        </w:tc>
        <w:tc>
          <w:tcPr>
            <w:tcW w:w="7432" w:type="dxa"/>
          </w:tcPr>
          <w:p w14:paraId="5A4A755F" w14:textId="77777777" w:rsidR="007F1ED0" w:rsidRDefault="007F1ED0" w:rsidP="009D3D41">
            <w:pPr>
              <w:jc w:val="both"/>
              <w:rPr>
                <w:bCs/>
                <w:i/>
                <w:sz w:val="18"/>
                <w:szCs w:val="20"/>
              </w:rPr>
            </w:pPr>
          </w:p>
          <w:p w14:paraId="084EF3C3" w14:textId="652C3B9A" w:rsidR="002D2CB1" w:rsidRPr="004115E4" w:rsidRDefault="004115E4" w:rsidP="0026089C">
            <w:pPr>
              <w:pStyle w:val="Akapitzlist"/>
              <w:numPr>
                <w:ilvl w:val="0"/>
                <w:numId w:val="11"/>
              </w:numPr>
              <w:jc w:val="both"/>
              <w:rPr>
                <w:bCs/>
                <w:i/>
                <w:sz w:val="18"/>
                <w:szCs w:val="20"/>
              </w:rPr>
            </w:pPr>
            <w:r>
              <w:rPr>
                <w:bCs/>
                <w:i/>
                <w:sz w:val="18"/>
                <w:szCs w:val="20"/>
              </w:rPr>
              <w:t>W</w:t>
            </w:r>
            <w:r w:rsidRPr="004115E4">
              <w:rPr>
                <w:bCs/>
                <w:i/>
                <w:sz w:val="18"/>
                <w:szCs w:val="20"/>
              </w:rPr>
              <w:t xml:space="preserve"> przypadku projekt</w:t>
            </w:r>
            <w:r>
              <w:rPr>
                <w:bCs/>
                <w:i/>
                <w:sz w:val="18"/>
                <w:szCs w:val="20"/>
              </w:rPr>
              <w:t>u</w:t>
            </w:r>
            <w:r w:rsidRPr="004115E4">
              <w:rPr>
                <w:bCs/>
                <w:i/>
                <w:sz w:val="18"/>
                <w:szCs w:val="20"/>
              </w:rPr>
              <w:t xml:space="preserve"> partnerski</w:t>
            </w:r>
            <w:r>
              <w:rPr>
                <w:bCs/>
                <w:i/>
                <w:sz w:val="18"/>
                <w:szCs w:val="20"/>
              </w:rPr>
              <w:t xml:space="preserve">ego, </w:t>
            </w:r>
            <w:r w:rsidRPr="004115E4">
              <w:rPr>
                <w:bCs/>
                <w:i/>
                <w:sz w:val="18"/>
                <w:szCs w:val="20"/>
              </w:rPr>
              <w:t>któr</w:t>
            </w:r>
            <w:r>
              <w:rPr>
                <w:bCs/>
                <w:i/>
                <w:sz w:val="18"/>
                <w:szCs w:val="20"/>
              </w:rPr>
              <w:t>y</w:t>
            </w:r>
            <w:r w:rsidRPr="004115E4">
              <w:rPr>
                <w:bCs/>
                <w:i/>
                <w:sz w:val="18"/>
                <w:szCs w:val="20"/>
              </w:rPr>
              <w:t xml:space="preserve"> wymaga integracji systemów znaczącą trudność powoduje różnorodność integrowanych systemów. </w:t>
            </w:r>
            <w:r>
              <w:rPr>
                <w:bCs/>
                <w:i/>
                <w:sz w:val="18"/>
                <w:szCs w:val="20"/>
              </w:rPr>
              <w:t>U</w:t>
            </w:r>
            <w:r w:rsidR="002D2CB1" w:rsidRPr="004115E4">
              <w:rPr>
                <w:bCs/>
                <w:i/>
                <w:sz w:val="18"/>
                <w:szCs w:val="20"/>
              </w:rPr>
              <w:t>nifikowanie danych pozyskiwanych z SIM Partnerów</w:t>
            </w:r>
            <w:r>
              <w:rPr>
                <w:bCs/>
                <w:i/>
                <w:sz w:val="18"/>
                <w:szCs w:val="20"/>
              </w:rPr>
              <w:t xml:space="preserve"> </w:t>
            </w:r>
            <w:r w:rsidRPr="004115E4">
              <w:rPr>
                <w:bCs/>
                <w:i/>
                <w:sz w:val="18"/>
                <w:szCs w:val="20"/>
              </w:rPr>
              <w:t>okazało się zadaniem wielokrotnie bardziej skomplikowanym i czasochłonnym</w:t>
            </w:r>
            <w:r>
              <w:rPr>
                <w:bCs/>
                <w:i/>
                <w:sz w:val="18"/>
                <w:szCs w:val="20"/>
              </w:rPr>
              <w:t xml:space="preserve"> </w:t>
            </w:r>
            <w:r w:rsidRPr="004115E4">
              <w:rPr>
                <w:bCs/>
                <w:i/>
                <w:sz w:val="18"/>
                <w:szCs w:val="20"/>
              </w:rPr>
              <w:t>niż pierwotnie zakładano</w:t>
            </w:r>
            <w:r w:rsidR="002D2CB1" w:rsidRPr="004115E4">
              <w:rPr>
                <w:bCs/>
                <w:i/>
                <w:sz w:val="18"/>
                <w:szCs w:val="20"/>
              </w:rPr>
              <w:t>.</w:t>
            </w:r>
          </w:p>
          <w:p w14:paraId="52D20591" w14:textId="2D6BC727" w:rsidR="00B03192" w:rsidRDefault="004115E4" w:rsidP="3013EBAF">
            <w:pPr>
              <w:pStyle w:val="Akapitzlist"/>
              <w:numPr>
                <w:ilvl w:val="0"/>
                <w:numId w:val="11"/>
              </w:numPr>
              <w:jc w:val="both"/>
              <w:rPr>
                <w:i/>
                <w:iCs/>
                <w:sz w:val="18"/>
                <w:szCs w:val="18"/>
              </w:rPr>
            </w:pPr>
            <w:r w:rsidRPr="004115E4">
              <w:rPr>
                <w:i/>
                <w:iCs/>
                <w:sz w:val="18"/>
                <w:szCs w:val="18"/>
              </w:rPr>
              <w:t>Wzrost cen towarów i usług w trakcie trwania projektu może powodować konieczność unieważniania i ponawianie przetargów</w:t>
            </w:r>
            <w:r>
              <w:rPr>
                <w:i/>
                <w:iCs/>
                <w:sz w:val="18"/>
                <w:szCs w:val="18"/>
              </w:rPr>
              <w:t>.</w:t>
            </w:r>
            <w:r w:rsidRPr="004115E4">
              <w:rPr>
                <w:i/>
                <w:iCs/>
                <w:sz w:val="18"/>
                <w:szCs w:val="18"/>
              </w:rPr>
              <w:t xml:space="preserve"> Wskazany jest uwzględnienie tego typu </w:t>
            </w:r>
            <w:r w:rsidR="004A6958">
              <w:rPr>
                <w:i/>
                <w:iCs/>
                <w:sz w:val="18"/>
                <w:szCs w:val="18"/>
              </w:rPr>
              <w:t>ryzyk</w:t>
            </w:r>
            <w:r>
              <w:rPr>
                <w:i/>
                <w:iCs/>
                <w:sz w:val="18"/>
                <w:szCs w:val="18"/>
              </w:rPr>
              <w:t>.</w:t>
            </w:r>
          </w:p>
          <w:p w14:paraId="7C9144DE" w14:textId="77777777" w:rsidR="00B03192" w:rsidRDefault="00B03192" w:rsidP="009D3D41">
            <w:pPr>
              <w:jc w:val="both"/>
              <w:rPr>
                <w:bCs/>
                <w:i/>
                <w:sz w:val="18"/>
                <w:szCs w:val="20"/>
              </w:rPr>
            </w:pPr>
          </w:p>
          <w:p w14:paraId="2AB5968A" w14:textId="77777777" w:rsidR="007F1ED0" w:rsidRDefault="007F1ED0" w:rsidP="009D3D41">
            <w:pPr>
              <w:jc w:val="both"/>
              <w:rPr>
                <w:bCs/>
                <w:i/>
                <w:sz w:val="18"/>
                <w:szCs w:val="20"/>
              </w:rPr>
            </w:pPr>
          </w:p>
        </w:tc>
      </w:tr>
    </w:tbl>
    <w:p w14:paraId="2AB5968C" w14:textId="77777777" w:rsidR="007A0A3D" w:rsidRDefault="007A0A3D" w:rsidP="007A0A3D"/>
    <w:sectPr w:rsidR="007A0A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DB86A" w14:textId="77777777" w:rsidR="00EB5FDF" w:rsidRDefault="00EB5FDF" w:rsidP="009D104D">
      <w:pPr>
        <w:spacing w:after="0" w:line="240" w:lineRule="auto"/>
      </w:pPr>
      <w:r>
        <w:separator/>
      </w:r>
    </w:p>
  </w:endnote>
  <w:endnote w:type="continuationSeparator" w:id="0">
    <w:p w14:paraId="7E554611" w14:textId="77777777" w:rsidR="00EB5FDF" w:rsidRDefault="00EB5FDF" w:rsidP="009D1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F6D29" w14:textId="77777777" w:rsidR="00EB5FDF" w:rsidRDefault="00EB5FDF" w:rsidP="009D104D">
      <w:pPr>
        <w:spacing w:after="0" w:line="240" w:lineRule="auto"/>
      </w:pPr>
      <w:r>
        <w:separator/>
      </w:r>
    </w:p>
  </w:footnote>
  <w:footnote w:type="continuationSeparator" w:id="0">
    <w:p w14:paraId="5F285670" w14:textId="77777777" w:rsidR="00EB5FDF" w:rsidRDefault="00EB5FDF" w:rsidP="009D1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D44605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2F87741"/>
    <w:multiLevelType w:val="hybridMultilevel"/>
    <w:tmpl w:val="89307FE6"/>
    <w:lvl w:ilvl="0" w:tplc="192AD178">
      <w:start w:val="11"/>
      <w:numFmt w:val="bullet"/>
      <w:lvlText w:val=""/>
      <w:lvlJc w:val="left"/>
      <w:pPr>
        <w:ind w:left="720" w:hanging="360"/>
      </w:pPr>
      <w:rPr>
        <w:rFonts w:ascii="Symbol" w:eastAsiaTheme="minorHAnsi" w:hAnsi="Symbol" w:cs="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513525"/>
    <w:multiLevelType w:val="hybridMultilevel"/>
    <w:tmpl w:val="025A750A"/>
    <w:lvl w:ilvl="0" w:tplc="72B875BC">
      <w:start w:val="11"/>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5070590"/>
    <w:multiLevelType w:val="hybridMultilevel"/>
    <w:tmpl w:val="443060B2"/>
    <w:lvl w:ilvl="0" w:tplc="72B875BC">
      <w:start w:val="1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EEE52EA"/>
    <w:multiLevelType w:val="hybridMultilevel"/>
    <w:tmpl w:val="5948B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7374D83"/>
    <w:multiLevelType w:val="hybridMultilevel"/>
    <w:tmpl w:val="91329E82"/>
    <w:lvl w:ilvl="0" w:tplc="DC901D26">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16cid:durableId="992367742">
    <w:abstractNumId w:val="1"/>
  </w:num>
  <w:num w:numId="2" w16cid:durableId="1043794893">
    <w:abstractNumId w:val="6"/>
  </w:num>
  <w:num w:numId="3" w16cid:durableId="1294671943">
    <w:abstractNumId w:val="0"/>
  </w:num>
  <w:num w:numId="4" w16cid:durableId="257913747">
    <w:abstractNumId w:val="9"/>
  </w:num>
  <w:num w:numId="5" w16cid:durableId="1908606222">
    <w:abstractNumId w:val="8"/>
  </w:num>
  <w:num w:numId="6" w16cid:durableId="346300132">
    <w:abstractNumId w:val="10"/>
  </w:num>
  <w:num w:numId="7" w16cid:durableId="1114444697">
    <w:abstractNumId w:val="2"/>
  </w:num>
  <w:num w:numId="8" w16cid:durableId="1318999418">
    <w:abstractNumId w:val="4"/>
  </w:num>
  <w:num w:numId="9" w16cid:durableId="520821265">
    <w:abstractNumId w:val="3"/>
  </w:num>
  <w:num w:numId="10" w16cid:durableId="666250586">
    <w:abstractNumId w:val="11"/>
  </w:num>
  <w:num w:numId="11" w16cid:durableId="1308633653">
    <w:abstractNumId w:val="7"/>
  </w:num>
  <w:num w:numId="12" w16cid:durableId="178501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1F66"/>
    <w:rsid w:val="00004DC3"/>
    <w:rsid w:val="00027451"/>
    <w:rsid w:val="0003581E"/>
    <w:rsid w:val="00044243"/>
    <w:rsid w:val="00046EF5"/>
    <w:rsid w:val="00047EF6"/>
    <w:rsid w:val="0005704F"/>
    <w:rsid w:val="00060757"/>
    <w:rsid w:val="00060EBD"/>
    <w:rsid w:val="000629BB"/>
    <w:rsid w:val="00063912"/>
    <w:rsid w:val="00071F26"/>
    <w:rsid w:val="000729E3"/>
    <w:rsid w:val="000926D5"/>
    <w:rsid w:val="000A13A5"/>
    <w:rsid w:val="000A7623"/>
    <w:rsid w:val="000B3551"/>
    <w:rsid w:val="000C2ED0"/>
    <w:rsid w:val="000C4B13"/>
    <w:rsid w:val="000C7762"/>
    <w:rsid w:val="000D31B5"/>
    <w:rsid w:val="000D3CA9"/>
    <w:rsid w:val="000D6F9F"/>
    <w:rsid w:val="000E0C6F"/>
    <w:rsid w:val="000E446A"/>
    <w:rsid w:val="000F423E"/>
    <w:rsid w:val="000F42AD"/>
    <w:rsid w:val="00110DEA"/>
    <w:rsid w:val="00113360"/>
    <w:rsid w:val="00114CF0"/>
    <w:rsid w:val="00121867"/>
    <w:rsid w:val="00124A19"/>
    <w:rsid w:val="00127E54"/>
    <w:rsid w:val="00132E36"/>
    <w:rsid w:val="001455E8"/>
    <w:rsid w:val="00150D4A"/>
    <w:rsid w:val="001552C5"/>
    <w:rsid w:val="00155FF5"/>
    <w:rsid w:val="001600BB"/>
    <w:rsid w:val="001601BE"/>
    <w:rsid w:val="001603CD"/>
    <w:rsid w:val="00160631"/>
    <w:rsid w:val="00162AEF"/>
    <w:rsid w:val="0016602B"/>
    <w:rsid w:val="00166A3E"/>
    <w:rsid w:val="001750BE"/>
    <w:rsid w:val="0017560C"/>
    <w:rsid w:val="001806EC"/>
    <w:rsid w:val="00181BFA"/>
    <w:rsid w:val="00194F94"/>
    <w:rsid w:val="00196818"/>
    <w:rsid w:val="001C32FD"/>
    <w:rsid w:val="001C3B04"/>
    <w:rsid w:val="001C48B2"/>
    <w:rsid w:val="001C611C"/>
    <w:rsid w:val="001C6D7D"/>
    <w:rsid w:val="001D7040"/>
    <w:rsid w:val="001F0A00"/>
    <w:rsid w:val="001F132C"/>
    <w:rsid w:val="001F4ACF"/>
    <w:rsid w:val="00202795"/>
    <w:rsid w:val="0020335E"/>
    <w:rsid w:val="002036DB"/>
    <w:rsid w:val="002100FA"/>
    <w:rsid w:val="002120DF"/>
    <w:rsid w:val="002125C8"/>
    <w:rsid w:val="0021582D"/>
    <w:rsid w:val="00223AA0"/>
    <w:rsid w:val="00227342"/>
    <w:rsid w:val="0022758B"/>
    <w:rsid w:val="00231490"/>
    <w:rsid w:val="00232D4B"/>
    <w:rsid w:val="00235C14"/>
    <w:rsid w:val="00235FD1"/>
    <w:rsid w:val="00242D3E"/>
    <w:rsid w:val="002450C4"/>
    <w:rsid w:val="0026089C"/>
    <w:rsid w:val="00266606"/>
    <w:rsid w:val="00273601"/>
    <w:rsid w:val="00277EFB"/>
    <w:rsid w:val="00284318"/>
    <w:rsid w:val="002849C4"/>
    <w:rsid w:val="00284C0A"/>
    <w:rsid w:val="002918AC"/>
    <w:rsid w:val="00292433"/>
    <w:rsid w:val="002931E5"/>
    <w:rsid w:val="002932E4"/>
    <w:rsid w:val="00294A49"/>
    <w:rsid w:val="00296CAB"/>
    <w:rsid w:val="002974C7"/>
    <w:rsid w:val="0029788F"/>
    <w:rsid w:val="002A153C"/>
    <w:rsid w:val="002A728C"/>
    <w:rsid w:val="002B21E3"/>
    <w:rsid w:val="002C4024"/>
    <w:rsid w:val="002D0DE2"/>
    <w:rsid w:val="002D1077"/>
    <w:rsid w:val="002D2C3B"/>
    <w:rsid w:val="002D2CB1"/>
    <w:rsid w:val="002D3757"/>
    <w:rsid w:val="002E389C"/>
    <w:rsid w:val="002E3DA5"/>
    <w:rsid w:val="002E4DFC"/>
    <w:rsid w:val="002F7616"/>
    <w:rsid w:val="00311570"/>
    <w:rsid w:val="00315C4D"/>
    <w:rsid w:val="003164C5"/>
    <w:rsid w:val="00320852"/>
    <w:rsid w:val="00324B20"/>
    <w:rsid w:val="00326330"/>
    <w:rsid w:val="00331850"/>
    <w:rsid w:val="00332F10"/>
    <w:rsid w:val="00335D97"/>
    <w:rsid w:val="00342C8B"/>
    <w:rsid w:val="00344B55"/>
    <w:rsid w:val="003524EC"/>
    <w:rsid w:val="00353D8B"/>
    <w:rsid w:val="00373CCD"/>
    <w:rsid w:val="00374AC1"/>
    <w:rsid w:val="00377540"/>
    <w:rsid w:val="0038127B"/>
    <w:rsid w:val="00381663"/>
    <w:rsid w:val="00387500"/>
    <w:rsid w:val="00387818"/>
    <w:rsid w:val="003902B1"/>
    <w:rsid w:val="00394132"/>
    <w:rsid w:val="003A032F"/>
    <w:rsid w:val="003A4452"/>
    <w:rsid w:val="003B05CF"/>
    <w:rsid w:val="003B107D"/>
    <w:rsid w:val="003B5275"/>
    <w:rsid w:val="003B7339"/>
    <w:rsid w:val="003B7BD6"/>
    <w:rsid w:val="003D7919"/>
    <w:rsid w:val="003E0B5A"/>
    <w:rsid w:val="003E57CB"/>
    <w:rsid w:val="003E73C6"/>
    <w:rsid w:val="003F1DC1"/>
    <w:rsid w:val="003F510D"/>
    <w:rsid w:val="00401C72"/>
    <w:rsid w:val="004046DC"/>
    <w:rsid w:val="004115E4"/>
    <w:rsid w:val="004122D8"/>
    <w:rsid w:val="00422837"/>
    <w:rsid w:val="004263B6"/>
    <w:rsid w:val="004322B3"/>
    <w:rsid w:val="00432BC3"/>
    <w:rsid w:val="00436772"/>
    <w:rsid w:val="00437DD0"/>
    <w:rsid w:val="0044223C"/>
    <w:rsid w:val="0044463D"/>
    <w:rsid w:val="00447064"/>
    <w:rsid w:val="00463005"/>
    <w:rsid w:val="00471FA7"/>
    <w:rsid w:val="004740A7"/>
    <w:rsid w:val="00492776"/>
    <w:rsid w:val="00497694"/>
    <w:rsid w:val="004A6958"/>
    <w:rsid w:val="004B19FE"/>
    <w:rsid w:val="004D0DD3"/>
    <w:rsid w:val="004D135D"/>
    <w:rsid w:val="004D5070"/>
    <w:rsid w:val="004E3F9D"/>
    <w:rsid w:val="004E753F"/>
    <w:rsid w:val="004F7FF7"/>
    <w:rsid w:val="00503190"/>
    <w:rsid w:val="00507D06"/>
    <w:rsid w:val="00512DC4"/>
    <w:rsid w:val="00515680"/>
    <w:rsid w:val="00520D3D"/>
    <w:rsid w:val="00522CC2"/>
    <w:rsid w:val="005320D6"/>
    <w:rsid w:val="00536752"/>
    <w:rsid w:val="00543E5A"/>
    <w:rsid w:val="00547C0A"/>
    <w:rsid w:val="005567A8"/>
    <w:rsid w:val="005578BB"/>
    <w:rsid w:val="00561352"/>
    <w:rsid w:val="0056663F"/>
    <w:rsid w:val="005678CD"/>
    <w:rsid w:val="005744DB"/>
    <w:rsid w:val="005776F3"/>
    <w:rsid w:val="005802D4"/>
    <w:rsid w:val="0058262E"/>
    <w:rsid w:val="00583FCF"/>
    <w:rsid w:val="0058477E"/>
    <w:rsid w:val="005960C8"/>
    <w:rsid w:val="005A3E40"/>
    <w:rsid w:val="005A4344"/>
    <w:rsid w:val="005A68B1"/>
    <w:rsid w:val="005C0393"/>
    <w:rsid w:val="005C2D19"/>
    <w:rsid w:val="005C514E"/>
    <w:rsid w:val="005D0D97"/>
    <w:rsid w:val="005D4188"/>
    <w:rsid w:val="005F61A3"/>
    <w:rsid w:val="005F6585"/>
    <w:rsid w:val="00603085"/>
    <w:rsid w:val="00626306"/>
    <w:rsid w:val="00632558"/>
    <w:rsid w:val="00632AA0"/>
    <w:rsid w:val="0063416A"/>
    <w:rsid w:val="006355DB"/>
    <w:rsid w:val="00635676"/>
    <w:rsid w:val="0064036E"/>
    <w:rsid w:val="00641197"/>
    <w:rsid w:val="006427CD"/>
    <w:rsid w:val="00643672"/>
    <w:rsid w:val="00655456"/>
    <w:rsid w:val="006556FA"/>
    <w:rsid w:val="006557A5"/>
    <w:rsid w:val="00666782"/>
    <w:rsid w:val="006678EB"/>
    <w:rsid w:val="00684344"/>
    <w:rsid w:val="006875DC"/>
    <w:rsid w:val="00687AFE"/>
    <w:rsid w:val="006928F6"/>
    <w:rsid w:val="006949CF"/>
    <w:rsid w:val="006A0B5B"/>
    <w:rsid w:val="006A36C7"/>
    <w:rsid w:val="006A3D74"/>
    <w:rsid w:val="006B0D43"/>
    <w:rsid w:val="006B3E39"/>
    <w:rsid w:val="006B41B2"/>
    <w:rsid w:val="006B7454"/>
    <w:rsid w:val="006C33A4"/>
    <w:rsid w:val="006C5871"/>
    <w:rsid w:val="006C750F"/>
    <w:rsid w:val="006D2DEB"/>
    <w:rsid w:val="006E0080"/>
    <w:rsid w:val="006E052F"/>
    <w:rsid w:val="006F321B"/>
    <w:rsid w:val="006F4E9F"/>
    <w:rsid w:val="00701B16"/>
    <w:rsid w:val="00710C56"/>
    <w:rsid w:val="00716201"/>
    <w:rsid w:val="00720CD9"/>
    <w:rsid w:val="007408A3"/>
    <w:rsid w:val="007420BB"/>
    <w:rsid w:val="00743031"/>
    <w:rsid w:val="007437D9"/>
    <w:rsid w:val="0075771E"/>
    <w:rsid w:val="00762A61"/>
    <w:rsid w:val="00765B27"/>
    <w:rsid w:val="00772C18"/>
    <w:rsid w:val="00773523"/>
    <w:rsid w:val="0077639F"/>
    <w:rsid w:val="00780E52"/>
    <w:rsid w:val="00783320"/>
    <w:rsid w:val="0079339F"/>
    <w:rsid w:val="007A0A3D"/>
    <w:rsid w:val="007A739B"/>
    <w:rsid w:val="007A7ECD"/>
    <w:rsid w:val="007B0094"/>
    <w:rsid w:val="007B03D8"/>
    <w:rsid w:val="007C3F45"/>
    <w:rsid w:val="007C54F9"/>
    <w:rsid w:val="007D1F47"/>
    <w:rsid w:val="007E1482"/>
    <w:rsid w:val="007E2F1F"/>
    <w:rsid w:val="007E6098"/>
    <w:rsid w:val="007F1ED0"/>
    <w:rsid w:val="007F4B14"/>
    <w:rsid w:val="007F5F24"/>
    <w:rsid w:val="007F63EF"/>
    <w:rsid w:val="007F7312"/>
    <w:rsid w:val="007F7333"/>
    <w:rsid w:val="007F75C6"/>
    <w:rsid w:val="00806A7A"/>
    <w:rsid w:val="00807464"/>
    <w:rsid w:val="008122A2"/>
    <w:rsid w:val="00813FEF"/>
    <w:rsid w:val="00814C23"/>
    <w:rsid w:val="008213A6"/>
    <w:rsid w:val="00826155"/>
    <w:rsid w:val="008319A4"/>
    <w:rsid w:val="00831DEF"/>
    <w:rsid w:val="00835A2F"/>
    <w:rsid w:val="00836CA4"/>
    <w:rsid w:val="0083767D"/>
    <w:rsid w:val="00847EC3"/>
    <w:rsid w:val="00851E09"/>
    <w:rsid w:val="008632E4"/>
    <w:rsid w:val="00863CDD"/>
    <w:rsid w:val="00865493"/>
    <w:rsid w:val="0086632A"/>
    <w:rsid w:val="0086779A"/>
    <w:rsid w:val="00876A64"/>
    <w:rsid w:val="0088362E"/>
    <w:rsid w:val="00885456"/>
    <w:rsid w:val="008927DE"/>
    <w:rsid w:val="00896498"/>
    <w:rsid w:val="00897E7E"/>
    <w:rsid w:val="008A1C20"/>
    <w:rsid w:val="008A28E7"/>
    <w:rsid w:val="008A6429"/>
    <w:rsid w:val="008B023B"/>
    <w:rsid w:val="008C026A"/>
    <w:rsid w:val="008C09B5"/>
    <w:rsid w:val="008D6160"/>
    <w:rsid w:val="008E0416"/>
    <w:rsid w:val="008E3AD4"/>
    <w:rsid w:val="008F133C"/>
    <w:rsid w:val="008F5673"/>
    <w:rsid w:val="00905779"/>
    <w:rsid w:val="0091759F"/>
    <w:rsid w:val="0092099A"/>
    <w:rsid w:val="00920CE8"/>
    <w:rsid w:val="009304A5"/>
    <w:rsid w:val="00953079"/>
    <w:rsid w:val="00966931"/>
    <w:rsid w:val="00971495"/>
    <w:rsid w:val="00975005"/>
    <w:rsid w:val="00982DC4"/>
    <w:rsid w:val="009878DF"/>
    <w:rsid w:val="00995741"/>
    <w:rsid w:val="009A7DA7"/>
    <w:rsid w:val="009B0593"/>
    <w:rsid w:val="009B08C7"/>
    <w:rsid w:val="009B2CBA"/>
    <w:rsid w:val="009C3CC5"/>
    <w:rsid w:val="009C65E5"/>
    <w:rsid w:val="009C6ECA"/>
    <w:rsid w:val="009D0BB6"/>
    <w:rsid w:val="009D104D"/>
    <w:rsid w:val="009D3D41"/>
    <w:rsid w:val="009D4433"/>
    <w:rsid w:val="009E1398"/>
    <w:rsid w:val="009E2884"/>
    <w:rsid w:val="009F33B5"/>
    <w:rsid w:val="00A01CED"/>
    <w:rsid w:val="00A04D21"/>
    <w:rsid w:val="00A055DA"/>
    <w:rsid w:val="00A12836"/>
    <w:rsid w:val="00A1534B"/>
    <w:rsid w:val="00A154B8"/>
    <w:rsid w:val="00A3319F"/>
    <w:rsid w:val="00A46D5B"/>
    <w:rsid w:val="00A522AB"/>
    <w:rsid w:val="00A52B3D"/>
    <w:rsid w:val="00A54450"/>
    <w:rsid w:val="00A548A9"/>
    <w:rsid w:val="00A55E3B"/>
    <w:rsid w:val="00A56391"/>
    <w:rsid w:val="00A60D01"/>
    <w:rsid w:val="00A611D4"/>
    <w:rsid w:val="00A63832"/>
    <w:rsid w:val="00A6601B"/>
    <w:rsid w:val="00A710B2"/>
    <w:rsid w:val="00A72FB7"/>
    <w:rsid w:val="00A77FD4"/>
    <w:rsid w:val="00AA1C73"/>
    <w:rsid w:val="00AA5965"/>
    <w:rsid w:val="00AB2ADA"/>
    <w:rsid w:val="00AB6395"/>
    <w:rsid w:val="00AC15E5"/>
    <w:rsid w:val="00AC48F1"/>
    <w:rsid w:val="00AC4A13"/>
    <w:rsid w:val="00AC5657"/>
    <w:rsid w:val="00AD1BF7"/>
    <w:rsid w:val="00AD3AFE"/>
    <w:rsid w:val="00AD67B9"/>
    <w:rsid w:val="00AE45CB"/>
    <w:rsid w:val="00AF1145"/>
    <w:rsid w:val="00AF1BFF"/>
    <w:rsid w:val="00AF3F5E"/>
    <w:rsid w:val="00AF614F"/>
    <w:rsid w:val="00AF6CF3"/>
    <w:rsid w:val="00B03192"/>
    <w:rsid w:val="00B05FBB"/>
    <w:rsid w:val="00B06055"/>
    <w:rsid w:val="00B061BD"/>
    <w:rsid w:val="00B104FB"/>
    <w:rsid w:val="00B16749"/>
    <w:rsid w:val="00B171C0"/>
    <w:rsid w:val="00B17954"/>
    <w:rsid w:val="00B203CA"/>
    <w:rsid w:val="00B30A93"/>
    <w:rsid w:val="00B323A9"/>
    <w:rsid w:val="00B33C04"/>
    <w:rsid w:val="00B351FB"/>
    <w:rsid w:val="00B40513"/>
    <w:rsid w:val="00B40E47"/>
    <w:rsid w:val="00B502FB"/>
    <w:rsid w:val="00B56BC6"/>
    <w:rsid w:val="00B57299"/>
    <w:rsid w:val="00B644F6"/>
    <w:rsid w:val="00B71E3C"/>
    <w:rsid w:val="00B736F8"/>
    <w:rsid w:val="00B8443D"/>
    <w:rsid w:val="00B84B0A"/>
    <w:rsid w:val="00B90F6E"/>
    <w:rsid w:val="00B910FB"/>
    <w:rsid w:val="00B92013"/>
    <w:rsid w:val="00B93735"/>
    <w:rsid w:val="00B9630E"/>
    <w:rsid w:val="00BA0318"/>
    <w:rsid w:val="00BA33C0"/>
    <w:rsid w:val="00BB030C"/>
    <w:rsid w:val="00BB4E7B"/>
    <w:rsid w:val="00BB698F"/>
    <w:rsid w:val="00BB75DC"/>
    <w:rsid w:val="00BC120E"/>
    <w:rsid w:val="00BC4697"/>
    <w:rsid w:val="00BE399C"/>
    <w:rsid w:val="00BE4304"/>
    <w:rsid w:val="00BF0ED7"/>
    <w:rsid w:val="00BF2DEB"/>
    <w:rsid w:val="00BF4B91"/>
    <w:rsid w:val="00C0471F"/>
    <w:rsid w:val="00C048C7"/>
    <w:rsid w:val="00C100B1"/>
    <w:rsid w:val="00C33D8A"/>
    <w:rsid w:val="00C36926"/>
    <w:rsid w:val="00C37A3A"/>
    <w:rsid w:val="00C42446"/>
    <w:rsid w:val="00C437EF"/>
    <w:rsid w:val="00C531EA"/>
    <w:rsid w:val="00C546B0"/>
    <w:rsid w:val="00C56B53"/>
    <w:rsid w:val="00C578C9"/>
    <w:rsid w:val="00C6261D"/>
    <w:rsid w:val="00C62BA4"/>
    <w:rsid w:val="00C67B9B"/>
    <w:rsid w:val="00C70F79"/>
    <w:rsid w:val="00C71066"/>
    <w:rsid w:val="00C76786"/>
    <w:rsid w:val="00C774E9"/>
    <w:rsid w:val="00C82F1E"/>
    <w:rsid w:val="00C85601"/>
    <w:rsid w:val="00C91BEB"/>
    <w:rsid w:val="00C948E6"/>
    <w:rsid w:val="00CA756E"/>
    <w:rsid w:val="00CA7983"/>
    <w:rsid w:val="00CA79E4"/>
    <w:rsid w:val="00CB39C8"/>
    <w:rsid w:val="00CC4D9F"/>
    <w:rsid w:val="00CC695A"/>
    <w:rsid w:val="00CC7E59"/>
    <w:rsid w:val="00CD1AA8"/>
    <w:rsid w:val="00CD368E"/>
    <w:rsid w:val="00CE5DFB"/>
    <w:rsid w:val="00CF4111"/>
    <w:rsid w:val="00CF502D"/>
    <w:rsid w:val="00CF5A0A"/>
    <w:rsid w:val="00D00195"/>
    <w:rsid w:val="00D05AE9"/>
    <w:rsid w:val="00D06059"/>
    <w:rsid w:val="00D074D9"/>
    <w:rsid w:val="00D0778E"/>
    <w:rsid w:val="00D124EE"/>
    <w:rsid w:val="00D147D2"/>
    <w:rsid w:val="00D22A05"/>
    <w:rsid w:val="00D2582C"/>
    <w:rsid w:val="00D26944"/>
    <w:rsid w:val="00D34544"/>
    <w:rsid w:val="00D35DAF"/>
    <w:rsid w:val="00D446CF"/>
    <w:rsid w:val="00D4600F"/>
    <w:rsid w:val="00D50138"/>
    <w:rsid w:val="00D54409"/>
    <w:rsid w:val="00D5698A"/>
    <w:rsid w:val="00D57CD7"/>
    <w:rsid w:val="00D624EB"/>
    <w:rsid w:val="00D63304"/>
    <w:rsid w:val="00D65F79"/>
    <w:rsid w:val="00D707E4"/>
    <w:rsid w:val="00D8127D"/>
    <w:rsid w:val="00D842BF"/>
    <w:rsid w:val="00D91759"/>
    <w:rsid w:val="00DA6A40"/>
    <w:rsid w:val="00DB01DA"/>
    <w:rsid w:val="00DB08F7"/>
    <w:rsid w:val="00DB70A5"/>
    <w:rsid w:val="00DC2E4C"/>
    <w:rsid w:val="00DC4A5A"/>
    <w:rsid w:val="00DD220B"/>
    <w:rsid w:val="00DE122D"/>
    <w:rsid w:val="00DE45D7"/>
    <w:rsid w:val="00DE52FC"/>
    <w:rsid w:val="00DF26C8"/>
    <w:rsid w:val="00DF55B4"/>
    <w:rsid w:val="00E02429"/>
    <w:rsid w:val="00E14BF8"/>
    <w:rsid w:val="00E171C6"/>
    <w:rsid w:val="00E17425"/>
    <w:rsid w:val="00E26C91"/>
    <w:rsid w:val="00E30008"/>
    <w:rsid w:val="00E37072"/>
    <w:rsid w:val="00E371DE"/>
    <w:rsid w:val="00E41826"/>
    <w:rsid w:val="00E43139"/>
    <w:rsid w:val="00E4339F"/>
    <w:rsid w:val="00E45F90"/>
    <w:rsid w:val="00E52249"/>
    <w:rsid w:val="00E56FD8"/>
    <w:rsid w:val="00E5779E"/>
    <w:rsid w:val="00E6605C"/>
    <w:rsid w:val="00E67720"/>
    <w:rsid w:val="00E70E6A"/>
    <w:rsid w:val="00E7525B"/>
    <w:rsid w:val="00E76F51"/>
    <w:rsid w:val="00E82D38"/>
    <w:rsid w:val="00E848CE"/>
    <w:rsid w:val="00E858F4"/>
    <w:rsid w:val="00E87182"/>
    <w:rsid w:val="00E913BA"/>
    <w:rsid w:val="00E9251E"/>
    <w:rsid w:val="00E956E4"/>
    <w:rsid w:val="00EA039C"/>
    <w:rsid w:val="00EA116B"/>
    <w:rsid w:val="00EA5967"/>
    <w:rsid w:val="00EA79F1"/>
    <w:rsid w:val="00EA7A38"/>
    <w:rsid w:val="00EB0E6B"/>
    <w:rsid w:val="00EB1615"/>
    <w:rsid w:val="00EB5FDF"/>
    <w:rsid w:val="00EC4B93"/>
    <w:rsid w:val="00ED185B"/>
    <w:rsid w:val="00EE0278"/>
    <w:rsid w:val="00EF094D"/>
    <w:rsid w:val="00EF1E3F"/>
    <w:rsid w:val="00F004CB"/>
    <w:rsid w:val="00F02079"/>
    <w:rsid w:val="00F02237"/>
    <w:rsid w:val="00F04640"/>
    <w:rsid w:val="00F11AA0"/>
    <w:rsid w:val="00F13D5B"/>
    <w:rsid w:val="00F15CAD"/>
    <w:rsid w:val="00F17217"/>
    <w:rsid w:val="00F17689"/>
    <w:rsid w:val="00F230EA"/>
    <w:rsid w:val="00F23692"/>
    <w:rsid w:val="00F32CAA"/>
    <w:rsid w:val="00F42618"/>
    <w:rsid w:val="00F50F97"/>
    <w:rsid w:val="00F5167B"/>
    <w:rsid w:val="00F63186"/>
    <w:rsid w:val="00F73A48"/>
    <w:rsid w:val="00F741B3"/>
    <w:rsid w:val="00F77D36"/>
    <w:rsid w:val="00F82254"/>
    <w:rsid w:val="00F91A88"/>
    <w:rsid w:val="00F95934"/>
    <w:rsid w:val="00F97E80"/>
    <w:rsid w:val="00FA2C7F"/>
    <w:rsid w:val="00FA510C"/>
    <w:rsid w:val="00FA60DE"/>
    <w:rsid w:val="00FA6661"/>
    <w:rsid w:val="00FB28E9"/>
    <w:rsid w:val="00FB3C6B"/>
    <w:rsid w:val="00FC205C"/>
    <w:rsid w:val="00FC27C1"/>
    <w:rsid w:val="00FC36E2"/>
    <w:rsid w:val="00FD0153"/>
    <w:rsid w:val="00FD074F"/>
    <w:rsid w:val="00FD091A"/>
    <w:rsid w:val="00FD3029"/>
    <w:rsid w:val="00FD4DF4"/>
    <w:rsid w:val="00FD6F34"/>
    <w:rsid w:val="00FE00C3"/>
    <w:rsid w:val="00FE4E54"/>
    <w:rsid w:val="00FF46B1"/>
    <w:rsid w:val="00FF7A58"/>
    <w:rsid w:val="02D70816"/>
    <w:rsid w:val="0303EB54"/>
    <w:rsid w:val="08B14D88"/>
    <w:rsid w:val="09E4E1DC"/>
    <w:rsid w:val="0F684DF3"/>
    <w:rsid w:val="12B7933A"/>
    <w:rsid w:val="16699CB1"/>
    <w:rsid w:val="1CB74931"/>
    <w:rsid w:val="1D0206CB"/>
    <w:rsid w:val="1D841490"/>
    <w:rsid w:val="1EF85244"/>
    <w:rsid w:val="1FF7569A"/>
    <w:rsid w:val="22455225"/>
    <w:rsid w:val="23A0FA14"/>
    <w:rsid w:val="24559F26"/>
    <w:rsid w:val="24B3CF96"/>
    <w:rsid w:val="2669561A"/>
    <w:rsid w:val="2D382384"/>
    <w:rsid w:val="3013EBAF"/>
    <w:rsid w:val="31F50330"/>
    <w:rsid w:val="33F3F544"/>
    <w:rsid w:val="35411D68"/>
    <w:rsid w:val="38BC657D"/>
    <w:rsid w:val="3CDEB903"/>
    <w:rsid w:val="3E78C32C"/>
    <w:rsid w:val="432F60CE"/>
    <w:rsid w:val="43C2DC8A"/>
    <w:rsid w:val="4645E4DF"/>
    <w:rsid w:val="46B5BD09"/>
    <w:rsid w:val="46E35A94"/>
    <w:rsid w:val="4AAB492C"/>
    <w:rsid w:val="4B9CC28D"/>
    <w:rsid w:val="4D6A409D"/>
    <w:rsid w:val="51FD83C9"/>
    <w:rsid w:val="52447FAA"/>
    <w:rsid w:val="55D8C310"/>
    <w:rsid w:val="58C98DB7"/>
    <w:rsid w:val="5A6017C5"/>
    <w:rsid w:val="62D2AAC9"/>
    <w:rsid w:val="63A8D8D5"/>
    <w:rsid w:val="6606E047"/>
    <w:rsid w:val="66115A1B"/>
    <w:rsid w:val="665FD168"/>
    <w:rsid w:val="685E0756"/>
    <w:rsid w:val="6A1BFEE9"/>
    <w:rsid w:val="6FACA47D"/>
    <w:rsid w:val="71205EAA"/>
    <w:rsid w:val="71F0D92B"/>
    <w:rsid w:val="79A41E6F"/>
    <w:rsid w:val="79E71F52"/>
    <w:rsid w:val="7B024E40"/>
    <w:rsid w:val="7C38329A"/>
    <w:rsid w:val="7E4079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964E"/>
  <w15:chartTrackingRefBased/>
  <w15:docId w15:val="{40B46442-A48B-40F1-BB53-78AA34C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231490"/>
    <w:rPr>
      <w:b/>
      <w:bCs/>
    </w:rPr>
  </w:style>
  <w:style w:type="character" w:customStyle="1" w:styleId="TematkomentarzaZnak">
    <w:name w:val="Temat komentarza Znak"/>
    <w:basedOn w:val="TekstkomentarzaZnak"/>
    <w:link w:val="Tematkomentarza"/>
    <w:uiPriority w:val="99"/>
    <w:semiHidden/>
    <w:rsid w:val="00231490"/>
    <w:rPr>
      <w:b/>
      <w:bCs/>
      <w:sz w:val="20"/>
      <w:szCs w:val="20"/>
    </w:rPr>
  </w:style>
  <w:style w:type="character" w:customStyle="1" w:styleId="Other">
    <w:name w:val="Other_"/>
    <w:basedOn w:val="Domylnaczcionkaakapitu"/>
    <w:link w:val="Other0"/>
    <w:rsid w:val="00D707E4"/>
    <w:rPr>
      <w:rFonts w:ascii="Calibri" w:eastAsia="Calibri" w:hAnsi="Calibri" w:cs="Calibri"/>
      <w:sz w:val="18"/>
      <w:szCs w:val="18"/>
    </w:rPr>
  </w:style>
  <w:style w:type="paragraph" w:customStyle="1" w:styleId="Other0">
    <w:name w:val="Other"/>
    <w:basedOn w:val="Normalny"/>
    <w:link w:val="Other"/>
    <w:rsid w:val="00D707E4"/>
    <w:pPr>
      <w:widowControl w:val="0"/>
      <w:spacing w:after="0" w:line="240" w:lineRule="auto"/>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D707E4"/>
    <w:rPr>
      <w:rFonts w:ascii="Calibri" w:eastAsia="Calibri" w:hAnsi="Calibri" w:cs="Calibri"/>
      <w:sz w:val="18"/>
      <w:szCs w:val="18"/>
    </w:rPr>
  </w:style>
  <w:style w:type="paragraph" w:styleId="Tekstpodstawowy">
    <w:name w:val="Body Text"/>
    <w:basedOn w:val="Normalny"/>
    <w:link w:val="TekstpodstawowyZnak"/>
    <w:qFormat/>
    <w:rsid w:val="00D707E4"/>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D707E4"/>
  </w:style>
  <w:style w:type="character" w:customStyle="1" w:styleId="Tablecaption">
    <w:name w:val="Table caption_"/>
    <w:basedOn w:val="Domylnaczcionkaakapitu"/>
    <w:link w:val="Tablecaption0"/>
    <w:rsid w:val="00D707E4"/>
    <w:rPr>
      <w:rFonts w:ascii="Calibri" w:eastAsia="Calibri" w:hAnsi="Calibri" w:cs="Calibri"/>
      <w:sz w:val="10"/>
      <w:szCs w:val="10"/>
    </w:rPr>
  </w:style>
  <w:style w:type="paragraph" w:customStyle="1" w:styleId="Tablecaption0">
    <w:name w:val="Table caption"/>
    <w:basedOn w:val="Normalny"/>
    <w:link w:val="Tablecaption"/>
    <w:rsid w:val="00D707E4"/>
    <w:pPr>
      <w:widowControl w:val="0"/>
      <w:spacing w:after="0" w:line="240" w:lineRule="auto"/>
    </w:pPr>
    <w:rPr>
      <w:rFonts w:ascii="Calibri" w:eastAsia="Calibri" w:hAnsi="Calibri" w:cs="Calibri"/>
      <w:sz w:val="10"/>
      <w:szCs w:val="10"/>
    </w:rPr>
  </w:style>
  <w:style w:type="paragraph" w:styleId="Poprawka">
    <w:name w:val="Revision"/>
    <w:hidden/>
    <w:uiPriority w:val="99"/>
    <w:semiHidden/>
    <w:rsid w:val="00194F94"/>
    <w:pPr>
      <w:spacing w:after="0" w:line="240" w:lineRule="auto"/>
    </w:pPr>
  </w:style>
  <w:style w:type="paragraph" w:styleId="Nagwek">
    <w:name w:val="header"/>
    <w:basedOn w:val="Normalny"/>
    <w:link w:val="NagwekZnak"/>
    <w:uiPriority w:val="99"/>
    <w:unhideWhenUsed/>
    <w:rsid w:val="009D10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04D"/>
  </w:style>
  <w:style w:type="paragraph" w:styleId="Stopka">
    <w:name w:val="footer"/>
    <w:basedOn w:val="Normalny"/>
    <w:link w:val="StopkaZnak"/>
    <w:uiPriority w:val="99"/>
    <w:unhideWhenUsed/>
    <w:rsid w:val="009D10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87371">
      <w:bodyDiv w:val="1"/>
      <w:marLeft w:val="0"/>
      <w:marRight w:val="0"/>
      <w:marTop w:val="0"/>
      <w:marBottom w:val="0"/>
      <w:divBdr>
        <w:top w:val="none" w:sz="0" w:space="0" w:color="auto"/>
        <w:left w:val="none" w:sz="0" w:space="0" w:color="auto"/>
        <w:bottom w:val="none" w:sz="0" w:space="0" w:color="auto"/>
        <w:right w:val="none" w:sz="0" w:space="0" w:color="auto"/>
      </w:divBdr>
    </w:div>
    <w:div w:id="1062216157">
      <w:bodyDiv w:val="1"/>
      <w:marLeft w:val="0"/>
      <w:marRight w:val="0"/>
      <w:marTop w:val="0"/>
      <w:marBottom w:val="0"/>
      <w:divBdr>
        <w:top w:val="none" w:sz="0" w:space="0" w:color="auto"/>
        <w:left w:val="none" w:sz="0" w:space="0" w:color="auto"/>
        <w:bottom w:val="none" w:sz="0" w:space="0" w:color="auto"/>
        <w:right w:val="none" w:sz="0" w:space="0" w:color="auto"/>
      </w:divBdr>
    </w:div>
    <w:div w:id="1495300727">
      <w:bodyDiv w:val="1"/>
      <w:marLeft w:val="0"/>
      <w:marRight w:val="0"/>
      <w:marTop w:val="0"/>
      <w:marBottom w:val="0"/>
      <w:divBdr>
        <w:top w:val="none" w:sz="0" w:space="0" w:color="auto"/>
        <w:left w:val="none" w:sz="0" w:space="0" w:color="auto"/>
        <w:bottom w:val="none" w:sz="0" w:space="0" w:color="auto"/>
        <w:right w:val="none" w:sz="0" w:space="0" w:color="auto"/>
      </w:divBdr>
    </w:div>
    <w:div w:id="1828545113">
      <w:bodyDiv w:val="1"/>
      <w:marLeft w:val="0"/>
      <w:marRight w:val="0"/>
      <w:marTop w:val="0"/>
      <w:marBottom w:val="0"/>
      <w:divBdr>
        <w:top w:val="none" w:sz="0" w:space="0" w:color="auto"/>
        <w:left w:val="none" w:sz="0" w:space="0" w:color="auto"/>
        <w:bottom w:val="none" w:sz="0" w:space="0" w:color="auto"/>
        <w:right w:val="none" w:sz="0" w:space="0" w:color="auto"/>
      </w:divBdr>
    </w:div>
    <w:div w:id="1893731089">
      <w:bodyDiv w:val="1"/>
      <w:marLeft w:val="0"/>
      <w:marRight w:val="0"/>
      <w:marTop w:val="0"/>
      <w:marBottom w:val="0"/>
      <w:divBdr>
        <w:top w:val="none" w:sz="0" w:space="0" w:color="auto"/>
        <w:left w:val="none" w:sz="0" w:space="0" w:color="auto"/>
        <w:bottom w:val="none" w:sz="0" w:space="0" w:color="auto"/>
        <w:right w:val="none" w:sz="0" w:space="0" w:color="auto"/>
      </w:divBdr>
    </w:div>
    <w:div w:id="2032948840">
      <w:bodyDiv w:val="1"/>
      <w:marLeft w:val="0"/>
      <w:marRight w:val="0"/>
      <w:marTop w:val="0"/>
      <w:marBottom w:val="0"/>
      <w:divBdr>
        <w:top w:val="none" w:sz="0" w:space="0" w:color="auto"/>
        <w:left w:val="none" w:sz="0" w:space="0" w:color="auto"/>
        <w:bottom w:val="none" w:sz="0" w:space="0" w:color="auto"/>
        <w:right w:val="none" w:sz="0" w:space="0" w:color="auto"/>
      </w:divBdr>
    </w:div>
    <w:div w:id="211107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3A3A3-7499-44AD-A196-B0463FB7A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5265</Words>
  <Characters>31590</Characters>
  <Application>Microsoft Office Word</Application>
  <DocSecurity>4</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36782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Stępniewska-Sałata Aneta</cp:lastModifiedBy>
  <cp:revision>2</cp:revision>
  <dcterms:created xsi:type="dcterms:W3CDTF">2024-03-13T12:23:00Z</dcterms:created>
  <dcterms:modified xsi:type="dcterms:W3CDTF">2024-03-13T12:23:00Z</dcterms:modified>
</cp:coreProperties>
</file>